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ABA3" w14:textId="77777777" w:rsidR="005D0207" w:rsidRDefault="005D0207" w:rsidP="005D0207">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21612882"/>
    </w:p>
    <w:p w14:paraId="4F54B3E2" w14:textId="77777777" w:rsidR="00FC0A70" w:rsidRPr="005E52CA" w:rsidRDefault="00FC0A70" w:rsidP="00FC0A70">
      <w:pPr>
        <w:ind w:right="144"/>
        <w:contextualSpacing/>
        <w:jc w:val="center"/>
        <w:rPr>
          <w:rFonts w:ascii="Garamond" w:hAnsi="Garamond"/>
          <w:color w:val="000080"/>
          <w:sz w:val="36"/>
          <w:szCs w:val="36"/>
        </w:rPr>
      </w:pPr>
      <w:bookmarkStart w:id="3" w:name="_Hlk526848562"/>
      <w:bookmarkStart w:id="4" w:name="_Hlk531004501"/>
      <w:bookmarkStart w:id="5" w:name="_Hlk775563"/>
      <w:bookmarkStart w:id="6" w:name="_Hlk16762092"/>
      <w:bookmarkStart w:id="7" w:name="_Hlk22890809"/>
      <w:bookmarkEnd w:id="0"/>
      <w:bookmarkEnd w:id="1"/>
      <w:bookmarkEnd w:id="2"/>
      <w:r w:rsidRPr="005E52CA">
        <w:rPr>
          <w:rFonts w:ascii="Garamond" w:hAnsi="Garamond"/>
          <w:color w:val="000080"/>
          <w:sz w:val="36"/>
          <w:szCs w:val="36"/>
        </w:rPr>
        <w:t>Dahab Associates, Inc.</w:t>
      </w:r>
    </w:p>
    <w:p w14:paraId="7F85B5F2" w14:textId="77777777" w:rsidR="00FC0A70" w:rsidRPr="005E52CA" w:rsidRDefault="00FC0A70" w:rsidP="00FC0A70">
      <w:pPr>
        <w:keepNext/>
        <w:ind w:left="144" w:right="144"/>
        <w:contextualSpacing/>
        <w:jc w:val="center"/>
        <w:outlineLvl w:val="3"/>
        <w:rPr>
          <w:rFonts w:ascii="Garamond" w:hAnsi="Garamond"/>
          <w:color w:val="000080"/>
          <w:sz w:val="32"/>
        </w:rPr>
      </w:pPr>
      <w:r w:rsidRPr="005E52CA">
        <w:rPr>
          <w:rFonts w:ascii="Garamond" w:hAnsi="Garamond"/>
          <w:color w:val="000080"/>
          <w:sz w:val="36"/>
          <w:szCs w:val="36"/>
        </w:rPr>
        <w:t>Request for Proposal – 2023</w:t>
      </w:r>
    </w:p>
    <w:p w14:paraId="47A204BE" w14:textId="77777777" w:rsidR="00FC0A70" w:rsidRPr="005E52CA" w:rsidRDefault="00FC0A70" w:rsidP="00FC0A70">
      <w:pPr>
        <w:contextualSpacing/>
        <w:jc w:val="center"/>
        <w:rPr>
          <w:rFonts w:ascii="Garamond" w:hAnsi="Garamond"/>
          <w:noProof/>
          <w:sz w:val="40"/>
          <w:szCs w:val="40"/>
        </w:rPr>
      </w:pPr>
    </w:p>
    <w:p w14:paraId="5F0F152D" w14:textId="77777777" w:rsidR="00FC0A70" w:rsidRDefault="00FC0A70" w:rsidP="00FC0A70">
      <w:pPr>
        <w:ind w:left="144" w:right="144"/>
        <w:jc w:val="center"/>
        <w:rPr>
          <w:b/>
          <w:color w:val="000080"/>
          <w:sz w:val="36"/>
          <w:szCs w:val="36"/>
        </w:rPr>
      </w:pPr>
      <w:r>
        <w:rPr>
          <w:b/>
          <w:color w:val="000080"/>
          <w:sz w:val="36"/>
          <w:szCs w:val="36"/>
        </w:rPr>
        <w:t>Core Real Estate</w:t>
      </w:r>
    </w:p>
    <w:p w14:paraId="71D965B7" w14:textId="77777777" w:rsidR="00FC0A70" w:rsidRPr="005E52CA" w:rsidRDefault="00FC0A70" w:rsidP="00FC0A70">
      <w:pPr>
        <w:ind w:left="144" w:right="144"/>
        <w:jc w:val="center"/>
        <w:rPr>
          <w:rFonts w:ascii="Garamond" w:hAnsi="Garamond"/>
          <w:b/>
          <w:color w:val="000080"/>
          <w:sz w:val="40"/>
          <w:szCs w:val="40"/>
          <w:u w:val="single"/>
        </w:rPr>
      </w:pPr>
    </w:p>
    <w:bookmarkEnd w:id="3"/>
    <w:bookmarkEnd w:id="4"/>
    <w:bookmarkEnd w:id="5"/>
    <w:bookmarkEnd w:id="6"/>
    <w:p w14:paraId="3C2007F4" w14:textId="77777777" w:rsidR="00FC0A70" w:rsidRPr="005E52CA" w:rsidRDefault="00FC0A70" w:rsidP="00FC0A70">
      <w:pPr>
        <w:contextualSpacing/>
        <w:jc w:val="center"/>
        <w:rPr>
          <w:rFonts w:ascii="Garamond" w:hAnsi="Garamond"/>
          <w:b/>
          <w:color w:val="000080"/>
          <w:sz w:val="40"/>
          <w:szCs w:val="40"/>
          <w:u w:val="single"/>
        </w:rPr>
      </w:pPr>
      <w:r w:rsidRPr="005E52CA">
        <w:rPr>
          <w:rFonts w:ascii="Garamond" w:hAnsi="Garamond"/>
          <w:b/>
          <w:color w:val="000080"/>
          <w:sz w:val="40"/>
          <w:szCs w:val="40"/>
          <w:u w:val="single"/>
        </w:rPr>
        <w:t>St. Louis Firefighters' Retirement Plan</w:t>
      </w:r>
    </w:p>
    <w:bookmarkEnd w:id="7"/>
    <w:p w14:paraId="33DDF9D4" w14:textId="77777777" w:rsidR="00FC0A70" w:rsidRPr="00C14A01" w:rsidRDefault="00FC0A70" w:rsidP="00FC0A70">
      <w:pPr>
        <w:jc w:val="center"/>
        <w:rPr>
          <w:rFonts w:ascii="Garamond" w:hAnsi="Garamond"/>
          <w:b/>
          <w:color w:val="000080"/>
          <w:sz w:val="32"/>
          <w:szCs w:val="32"/>
        </w:rPr>
      </w:pPr>
    </w:p>
    <w:p w14:paraId="65C5F9DA" w14:textId="77777777" w:rsidR="00FC0A70" w:rsidRDefault="00FC0A70" w:rsidP="00FC0A70">
      <w:pPr>
        <w:rPr>
          <w:rFonts w:ascii="Garamond" w:hAnsi="Garamond"/>
          <w:b/>
          <w:color w:val="000080"/>
          <w:sz w:val="32"/>
          <w:szCs w:val="32"/>
        </w:rPr>
      </w:pPr>
    </w:p>
    <w:p w14:paraId="770F171A" w14:textId="77777777" w:rsidR="00FC0A70" w:rsidRPr="00FC38DB" w:rsidRDefault="00FC0A70" w:rsidP="00FC0A70">
      <w:pPr>
        <w:contextualSpacing/>
        <w:rPr>
          <w:rFonts w:ascii="Garamond" w:hAnsi="Garamond"/>
          <w:b/>
          <w:color w:val="000080"/>
          <w:sz w:val="32"/>
          <w:szCs w:val="32"/>
        </w:rPr>
      </w:pPr>
      <w:r>
        <w:rPr>
          <w:rFonts w:ascii="Garamond" w:hAnsi="Garamond"/>
          <w:b/>
          <w:color w:val="000080"/>
          <w:sz w:val="32"/>
          <w:szCs w:val="32"/>
        </w:rPr>
        <w:t>In</w:t>
      </w:r>
      <w:r w:rsidRPr="00FC38DB">
        <w:rPr>
          <w:rFonts w:ascii="Garamond" w:hAnsi="Garamond"/>
          <w:b/>
          <w:color w:val="000080"/>
          <w:sz w:val="32"/>
          <w:szCs w:val="32"/>
        </w:rPr>
        <w:t>troduction</w:t>
      </w:r>
    </w:p>
    <w:p w14:paraId="18F64AC4" w14:textId="77777777" w:rsidR="00FC0A70" w:rsidRPr="00FC38DB" w:rsidRDefault="00FC0A70" w:rsidP="00FC0A70">
      <w:pPr>
        <w:contextualSpacing/>
        <w:rPr>
          <w:rFonts w:ascii="Garamond" w:hAnsi="Garamond"/>
          <w:color w:val="000080"/>
          <w:sz w:val="24"/>
          <w:szCs w:val="24"/>
        </w:rPr>
      </w:pPr>
    </w:p>
    <w:p w14:paraId="3B9F00AB" w14:textId="0E70227C" w:rsidR="00FC0A70" w:rsidRPr="00B911D0" w:rsidRDefault="00FC0A70" w:rsidP="00FC0A70">
      <w:pPr>
        <w:ind w:right="144"/>
        <w:jc w:val="both"/>
        <w:rPr>
          <w:rFonts w:ascii="Garamond" w:hAnsi="Garamond"/>
          <w:sz w:val="22"/>
          <w:szCs w:val="22"/>
        </w:rPr>
      </w:pPr>
      <w:r w:rsidRPr="00B911D0">
        <w:rPr>
          <w:rFonts w:ascii="Garamond" w:hAnsi="Garamond"/>
          <w:sz w:val="22"/>
          <w:szCs w:val="22"/>
        </w:rPr>
        <w:t>The St. Louis Firefighters' Retirement Plan, (the “Plan), is conducting</w:t>
      </w:r>
      <w:r>
        <w:rPr>
          <w:rFonts w:ascii="Garamond" w:hAnsi="Garamond"/>
          <w:sz w:val="22"/>
          <w:szCs w:val="22"/>
        </w:rPr>
        <w:t xml:space="preserve"> </w:t>
      </w:r>
      <w:r w:rsidRPr="009002F9">
        <w:rPr>
          <w:rFonts w:ascii="Garamond" w:hAnsi="Garamond"/>
          <w:sz w:val="22"/>
        </w:rPr>
        <w:t xml:space="preserve">a search </w:t>
      </w:r>
      <w:r>
        <w:rPr>
          <w:rFonts w:ascii="Garamond" w:hAnsi="Garamond"/>
          <w:sz w:val="22"/>
        </w:rPr>
        <w:t xml:space="preserve">for </w:t>
      </w:r>
      <w:r w:rsidR="0082019A">
        <w:rPr>
          <w:rFonts w:ascii="Garamond" w:hAnsi="Garamond"/>
          <w:sz w:val="22"/>
        </w:rPr>
        <w:t>Core Real Estate</w:t>
      </w:r>
      <w:r>
        <w:rPr>
          <w:rFonts w:ascii="Garamond" w:hAnsi="Garamond"/>
          <w:sz w:val="22"/>
        </w:rPr>
        <w:t xml:space="preserve"> products </w:t>
      </w:r>
      <w:r w:rsidRPr="009002F9">
        <w:rPr>
          <w:rFonts w:ascii="Garamond" w:hAnsi="Garamond"/>
          <w:sz w:val="22"/>
        </w:rPr>
        <w:t xml:space="preserve">under the guidance of </w:t>
      </w:r>
      <w:r>
        <w:rPr>
          <w:rFonts w:ascii="Garamond" w:hAnsi="Garamond"/>
          <w:sz w:val="22"/>
        </w:rPr>
        <w:t>its</w:t>
      </w:r>
      <w:r w:rsidRPr="009002F9">
        <w:rPr>
          <w:rFonts w:ascii="Garamond" w:hAnsi="Garamond"/>
          <w:sz w:val="22"/>
        </w:rPr>
        <w:t xml:space="preserve"> investment consultant</w:t>
      </w:r>
      <w:r w:rsidRPr="00B911D0">
        <w:rPr>
          <w:rFonts w:ascii="Garamond" w:hAnsi="Garamond"/>
          <w:sz w:val="22"/>
          <w:szCs w:val="22"/>
        </w:rPr>
        <w:t>s, Barry Bryant, CFA and Steven Roth, CFA. The Plan has approximately $</w:t>
      </w:r>
      <w:r>
        <w:rPr>
          <w:rFonts w:ascii="Garamond" w:hAnsi="Garamond"/>
          <w:sz w:val="22"/>
          <w:szCs w:val="22"/>
        </w:rPr>
        <w:t>1</w:t>
      </w:r>
      <w:r w:rsidR="0082019A">
        <w:rPr>
          <w:rFonts w:ascii="Garamond" w:hAnsi="Garamond"/>
          <w:sz w:val="22"/>
          <w:szCs w:val="22"/>
        </w:rPr>
        <w:t>45</w:t>
      </w:r>
      <w:r w:rsidRPr="00B911D0">
        <w:rPr>
          <w:rFonts w:ascii="Garamond" w:hAnsi="Garamond"/>
          <w:sz w:val="22"/>
          <w:szCs w:val="22"/>
        </w:rPr>
        <w:t xml:space="preserve"> million in total assets. The amount to be managed in this request is $</w:t>
      </w:r>
      <w:r>
        <w:rPr>
          <w:rFonts w:ascii="Garamond" w:hAnsi="Garamond"/>
          <w:sz w:val="22"/>
          <w:szCs w:val="22"/>
        </w:rPr>
        <w:t>5-10</w:t>
      </w:r>
      <w:r w:rsidRPr="00B911D0">
        <w:rPr>
          <w:rFonts w:ascii="Garamond" w:hAnsi="Garamond"/>
          <w:sz w:val="22"/>
          <w:szCs w:val="22"/>
        </w:rPr>
        <w:t xml:space="preserve"> million. </w:t>
      </w:r>
      <w:r>
        <w:rPr>
          <w:rFonts w:ascii="Garamond" w:hAnsi="Garamond"/>
          <w:sz w:val="22"/>
          <w:szCs w:val="22"/>
        </w:rPr>
        <w:t xml:space="preserve"> </w:t>
      </w:r>
      <w:r w:rsidRPr="00B911D0">
        <w:rPr>
          <w:rFonts w:ascii="Garamond" w:hAnsi="Garamond"/>
          <w:sz w:val="22"/>
          <w:szCs w:val="22"/>
        </w:rPr>
        <w:t xml:space="preserve">All proposals will be evaluated by the investment consultant and recommendations will be made to the Plan. The final decision will be made by the Board of Trustees, (the “Board”).  </w:t>
      </w:r>
    </w:p>
    <w:p w14:paraId="5DE97430" w14:textId="77777777" w:rsidR="00FC0A70" w:rsidRPr="00B911D0" w:rsidRDefault="00FC0A70" w:rsidP="00FC0A70">
      <w:pPr>
        <w:ind w:right="144"/>
        <w:jc w:val="both"/>
        <w:rPr>
          <w:rFonts w:ascii="Garamond" w:hAnsi="Garamond"/>
          <w:sz w:val="22"/>
          <w:szCs w:val="22"/>
        </w:rPr>
      </w:pPr>
    </w:p>
    <w:p w14:paraId="601B4DFF" w14:textId="77777777" w:rsidR="00FC0A70" w:rsidRPr="00B911D0" w:rsidRDefault="00FC0A70" w:rsidP="00FC0A70">
      <w:pPr>
        <w:ind w:right="144"/>
        <w:jc w:val="both"/>
        <w:rPr>
          <w:rFonts w:ascii="Garamond" w:hAnsi="Garamond"/>
          <w:sz w:val="22"/>
          <w:szCs w:val="22"/>
        </w:rPr>
      </w:pPr>
      <w:r w:rsidRPr="00B911D0">
        <w:rPr>
          <w:rFonts w:ascii="Garamond" w:hAnsi="Garamond"/>
          <w:sz w:val="22"/>
          <w:szCs w:val="22"/>
        </w:rPr>
        <w:t>The City of St. Louis established the new Firefighters’ Retirement Plan (the “FRP”), as prescribed in Ordinance 69245 as amended by Ordinance 69353</w:t>
      </w:r>
      <w:r w:rsidRPr="00B411C4">
        <w:rPr>
          <w:rFonts w:ascii="Garamond" w:hAnsi="Garamond"/>
          <w:sz w:val="22"/>
          <w:szCs w:val="22"/>
        </w:rPr>
        <w:t xml:space="preserve"> </w:t>
      </w:r>
      <w:r>
        <w:rPr>
          <w:rFonts w:ascii="Garamond" w:hAnsi="Garamond"/>
          <w:sz w:val="22"/>
          <w:szCs w:val="22"/>
        </w:rPr>
        <w:t xml:space="preserve">and </w:t>
      </w:r>
      <w:r w:rsidRPr="00B911D0">
        <w:rPr>
          <w:rFonts w:ascii="Garamond" w:hAnsi="Garamond"/>
          <w:sz w:val="22"/>
          <w:szCs w:val="22"/>
        </w:rPr>
        <w:t xml:space="preserve">Ordinance </w:t>
      </w:r>
      <w:r>
        <w:rPr>
          <w:rFonts w:ascii="Garamond" w:hAnsi="Garamond"/>
          <w:sz w:val="22"/>
          <w:szCs w:val="22"/>
        </w:rPr>
        <w:t>70248</w:t>
      </w:r>
      <w:r w:rsidRPr="00B911D0">
        <w:rPr>
          <w:rFonts w:ascii="Garamond" w:hAnsi="Garamond"/>
          <w:sz w:val="22"/>
          <w:szCs w:val="22"/>
        </w:rPr>
        <w:t xml:space="preserve">, pursuant to its authority under the home rule charter provisions of the Constitution of the State of Missouri, to provide retirement, disability and death benefits for the firefighters of the City and their covered dependents for service rendered and compensation received on and after February 1, 2013. </w:t>
      </w:r>
    </w:p>
    <w:p w14:paraId="128C1372" w14:textId="77777777" w:rsidR="00FC0A70" w:rsidRPr="00B911D0" w:rsidRDefault="00FC0A70" w:rsidP="00FC0A70">
      <w:pPr>
        <w:ind w:right="144"/>
        <w:jc w:val="both"/>
        <w:rPr>
          <w:rFonts w:ascii="Garamond" w:hAnsi="Garamond"/>
          <w:sz w:val="22"/>
          <w:szCs w:val="22"/>
        </w:rPr>
      </w:pPr>
    </w:p>
    <w:p w14:paraId="22D2ADCB" w14:textId="77777777" w:rsidR="00FC0A70" w:rsidRPr="00B911D0" w:rsidRDefault="00FC0A70" w:rsidP="00FC0A70">
      <w:pPr>
        <w:ind w:right="144"/>
        <w:jc w:val="both"/>
        <w:rPr>
          <w:rFonts w:ascii="Garamond" w:hAnsi="Garamond"/>
          <w:sz w:val="22"/>
          <w:szCs w:val="22"/>
        </w:rPr>
      </w:pPr>
      <w:r w:rsidRPr="00B911D0">
        <w:rPr>
          <w:rFonts w:ascii="Garamond" w:hAnsi="Garamond"/>
          <w:sz w:val="22"/>
          <w:szCs w:val="22"/>
        </w:rPr>
        <w:t>An investment manager shall have the authority and discretion to manage and control the assets of the Plan assigned to it by the Board of Trustees, in accordance with the agreement between the investment manager and the Board of Trustees.  The Board of Trustees shall not be obligated to invest or otherwise manage any assets of the Plan so assigned to an investment manager, nor shall the Board of Trustees be liable for the acts or omissions of such an investment manager.</w:t>
      </w:r>
    </w:p>
    <w:p w14:paraId="07621320" w14:textId="77777777" w:rsidR="00FC0A70" w:rsidRDefault="00FC0A70" w:rsidP="00FC0A70">
      <w:pPr>
        <w:ind w:right="144"/>
        <w:jc w:val="both"/>
        <w:rPr>
          <w:sz w:val="22"/>
          <w:szCs w:val="22"/>
        </w:rPr>
      </w:pPr>
    </w:p>
    <w:p w14:paraId="588465F3" w14:textId="77777777" w:rsidR="00FC0A70" w:rsidRPr="00DF0929" w:rsidRDefault="00FC0A70" w:rsidP="00FC0A70">
      <w:pPr>
        <w:numPr>
          <w:ilvl w:val="0"/>
          <w:numId w:val="36"/>
        </w:numPr>
        <w:ind w:right="144"/>
        <w:jc w:val="both"/>
        <w:rPr>
          <w:rFonts w:ascii="Garamond" w:hAnsi="Garamond" w:cs="Garamond"/>
          <w:b/>
          <w:bCs/>
          <w:sz w:val="24"/>
          <w:szCs w:val="24"/>
        </w:rPr>
      </w:pPr>
      <w:r>
        <w:rPr>
          <w:rFonts w:ascii="Garamond" w:hAnsi="Garamond" w:cs="Garamond"/>
          <w:b/>
          <w:bCs/>
          <w:sz w:val="24"/>
          <w:szCs w:val="24"/>
        </w:rPr>
        <w:t xml:space="preserve">From </w:t>
      </w:r>
      <w:r w:rsidRPr="00FF2364">
        <w:rPr>
          <w:rFonts w:ascii="Garamond" w:hAnsi="Garamond" w:cs="Garamond"/>
          <w:b/>
          <w:bCs/>
          <w:sz w:val="24"/>
          <w:szCs w:val="24"/>
        </w:rPr>
        <w:t>the time the RF</w:t>
      </w:r>
      <w:r>
        <w:rPr>
          <w:rFonts w:ascii="Garamond" w:hAnsi="Garamond" w:cs="Garamond"/>
          <w:b/>
          <w:bCs/>
          <w:sz w:val="24"/>
          <w:szCs w:val="24"/>
        </w:rPr>
        <w:t>P is issued until</w:t>
      </w:r>
      <w:r w:rsidRPr="00FF2364">
        <w:rPr>
          <w:rFonts w:ascii="Garamond" w:hAnsi="Garamond" w:cs="Garamond"/>
          <w:b/>
          <w:bCs/>
          <w:sz w:val="24"/>
          <w:szCs w:val="24"/>
        </w:rPr>
        <w:t xml:space="preserve"> respondents are notified of the Board’s decision, all contact with </w:t>
      </w:r>
      <w:r>
        <w:rPr>
          <w:rFonts w:ascii="Garamond" w:hAnsi="Garamond" w:cs="Garamond"/>
          <w:b/>
          <w:bCs/>
          <w:sz w:val="24"/>
          <w:szCs w:val="24"/>
        </w:rPr>
        <w:t>St. Louis e</w:t>
      </w:r>
      <w:r w:rsidRPr="00FF2364">
        <w:rPr>
          <w:rFonts w:ascii="Garamond" w:hAnsi="Garamond" w:cs="Garamond"/>
          <w:b/>
          <w:bCs/>
          <w:sz w:val="24"/>
          <w:szCs w:val="24"/>
        </w:rPr>
        <w:t>mployees or Board members concerning the RFP is prohibited. </w:t>
      </w:r>
    </w:p>
    <w:p w14:paraId="6A480560" w14:textId="77777777" w:rsidR="00FC0A70" w:rsidRPr="00602C6D" w:rsidRDefault="00FC0A70" w:rsidP="00FC0A70">
      <w:pPr>
        <w:ind w:right="144"/>
        <w:jc w:val="both"/>
        <w:rPr>
          <w:sz w:val="22"/>
          <w:szCs w:val="22"/>
        </w:rPr>
      </w:pPr>
    </w:p>
    <w:p w14:paraId="68031581" w14:textId="77777777" w:rsidR="00FC0A70" w:rsidRPr="007223CC" w:rsidRDefault="00FC0A70" w:rsidP="00FC0A70">
      <w:pPr>
        <w:ind w:right="144"/>
        <w:jc w:val="both"/>
        <w:rPr>
          <w:rFonts w:ascii="Garamond" w:hAnsi="Garamond"/>
          <w:sz w:val="22"/>
          <w:szCs w:val="22"/>
        </w:rPr>
      </w:pPr>
    </w:p>
    <w:p w14:paraId="595CE9B4" w14:textId="77777777" w:rsidR="00FC0A70" w:rsidRPr="00FC38DB" w:rsidRDefault="00FC0A70" w:rsidP="00FC0A70">
      <w:pPr>
        <w:contextualSpacing/>
        <w:jc w:val="both"/>
        <w:rPr>
          <w:rFonts w:ascii="Garamond" w:hAnsi="Garamond"/>
          <w:sz w:val="22"/>
          <w:szCs w:val="22"/>
        </w:rPr>
      </w:pPr>
    </w:p>
    <w:p w14:paraId="5C7E712F" w14:textId="77777777" w:rsidR="00FC0A70" w:rsidRPr="00FC38DB" w:rsidRDefault="00FC0A70" w:rsidP="00FC0A70">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79C90D42" w14:textId="77777777" w:rsidR="00FC0A70" w:rsidRPr="00FD3FD3" w:rsidRDefault="00FC0A70" w:rsidP="00FC0A70">
      <w:pPr>
        <w:ind w:right="144"/>
        <w:rPr>
          <w:rFonts w:ascii="Garamond" w:hAnsi="Garamond"/>
          <w:b/>
          <w:sz w:val="22"/>
          <w:szCs w:val="22"/>
          <w:u w:val="single"/>
        </w:rPr>
      </w:pPr>
    </w:p>
    <w:p w14:paraId="310EA07A" w14:textId="7B009AB1" w:rsidR="00FC0A70" w:rsidRPr="00FD3FD3" w:rsidRDefault="00FC0A70" w:rsidP="00FC0A70">
      <w:pPr>
        <w:ind w:left="144" w:right="144"/>
        <w:rPr>
          <w:rFonts w:ascii="Garamond" w:hAnsi="Garamond"/>
          <w:b/>
          <w:sz w:val="22"/>
          <w:szCs w:val="22"/>
        </w:rPr>
      </w:pPr>
      <w:r w:rsidRPr="00FD3FD3">
        <w:rPr>
          <w:rFonts w:ascii="Garamond" w:hAnsi="Garamond"/>
          <w:b/>
          <w:sz w:val="22"/>
          <w:szCs w:val="22"/>
          <w:u w:val="single"/>
        </w:rPr>
        <w:t>Proposals are due</w:t>
      </w:r>
      <w:r w:rsidRPr="00E64285">
        <w:rPr>
          <w:rFonts w:ascii="Garamond" w:hAnsi="Garamond"/>
          <w:b/>
          <w:sz w:val="22"/>
          <w:szCs w:val="22"/>
        </w:rPr>
        <w:t xml:space="preserve">: </w:t>
      </w:r>
      <w:r w:rsidR="0082019A">
        <w:rPr>
          <w:rFonts w:ascii="Garamond" w:hAnsi="Garamond"/>
          <w:b/>
          <w:sz w:val="22"/>
          <w:szCs w:val="22"/>
        </w:rPr>
        <w:t>December 8</w:t>
      </w:r>
      <w:r w:rsidRPr="00E64285">
        <w:rPr>
          <w:rFonts w:ascii="Garamond" w:hAnsi="Garamond"/>
          <w:b/>
          <w:sz w:val="22"/>
          <w:szCs w:val="22"/>
        </w:rPr>
        <w:t>, 202</w:t>
      </w:r>
      <w:r>
        <w:rPr>
          <w:rFonts w:ascii="Garamond" w:hAnsi="Garamond"/>
          <w:b/>
          <w:sz w:val="22"/>
          <w:szCs w:val="22"/>
        </w:rPr>
        <w:t>3</w:t>
      </w:r>
      <w:r w:rsidRPr="00E64285">
        <w:rPr>
          <w:rFonts w:ascii="Garamond" w:hAnsi="Garamond"/>
          <w:b/>
          <w:sz w:val="22"/>
          <w:szCs w:val="22"/>
        </w:rPr>
        <w:t xml:space="preserve"> at 5:00</w:t>
      </w:r>
      <w:r>
        <w:rPr>
          <w:rFonts w:ascii="Garamond" w:hAnsi="Garamond"/>
          <w:b/>
          <w:sz w:val="22"/>
          <w:szCs w:val="22"/>
        </w:rPr>
        <w:t xml:space="preserve"> </w:t>
      </w:r>
      <w:r w:rsidRPr="00E64285">
        <w:rPr>
          <w:rFonts w:ascii="Garamond" w:hAnsi="Garamond"/>
          <w:b/>
          <w:sz w:val="22"/>
          <w:szCs w:val="22"/>
        </w:rPr>
        <w:t>pm EST</w:t>
      </w:r>
    </w:p>
    <w:p w14:paraId="192F39C5" w14:textId="77777777" w:rsidR="00FC0A70" w:rsidRPr="00FD3FD3" w:rsidRDefault="00FC0A70" w:rsidP="00FC0A70">
      <w:pPr>
        <w:ind w:left="144" w:right="144"/>
        <w:rPr>
          <w:rFonts w:ascii="Garamond" w:hAnsi="Garamond"/>
          <w:b/>
          <w:sz w:val="22"/>
          <w:szCs w:val="22"/>
        </w:rPr>
      </w:pPr>
      <w:r w:rsidRPr="00FD3FD3">
        <w:rPr>
          <w:rFonts w:ascii="Garamond" w:hAnsi="Garamond"/>
          <w:b/>
          <w:sz w:val="22"/>
          <w:szCs w:val="22"/>
        </w:rPr>
        <w:t xml:space="preserve">  </w:t>
      </w:r>
    </w:p>
    <w:p w14:paraId="43C7FF0D" w14:textId="77777777" w:rsidR="00FC0A70" w:rsidRPr="00FD3FD3" w:rsidRDefault="00FC0A70" w:rsidP="00FC0A70">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6A90704F" w14:textId="77777777" w:rsidR="00FC0A70" w:rsidRPr="00FD3FD3" w:rsidRDefault="00FC0A70" w:rsidP="00FC0A70">
      <w:pPr>
        <w:ind w:left="144" w:right="144"/>
        <w:rPr>
          <w:rFonts w:ascii="Garamond" w:hAnsi="Garamond"/>
          <w:b/>
          <w:sz w:val="22"/>
          <w:szCs w:val="22"/>
        </w:rPr>
      </w:pPr>
    </w:p>
    <w:p w14:paraId="423177B1" w14:textId="77777777" w:rsidR="00FC0A70" w:rsidRDefault="00FC0A70" w:rsidP="00FC0A70">
      <w:pPr>
        <w:tabs>
          <w:tab w:val="left" w:pos="720"/>
        </w:tabs>
        <w:rPr>
          <w:rFonts w:ascii="Garamond" w:hAnsi="Garamond"/>
          <w:b/>
          <w:color w:val="000080"/>
          <w:sz w:val="32"/>
          <w:szCs w:val="32"/>
        </w:rPr>
      </w:pPr>
    </w:p>
    <w:p w14:paraId="7EC997D7" w14:textId="77777777" w:rsidR="00FC0A70" w:rsidRDefault="00FC0A70" w:rsidP="00FC0A70">
      <w:pPr>
        <w:tabs>
          <w:tab w:val="left" w:pos="720"/>
        </w:tabs>
        <w:rPr>
          <w:rFonts w:ascii="Garamond" w:hAnsi="Garamond"/>
          <w:b/>
          <w:color w:val="000080"/>
          <w:sz w:val="32"/>
          <w:szCs w:val="32"/>
        </w:rPr>
      </w:pPr>
      <w:r>
        <w:rPr>
          <w:rFonts w:ascii="Garamond" w:hAnsi="Garamond"/>
          <w:b/>
          <w:color w:val="000080"/>
          <w:sz w:val="32"/>
          <w:szCs w:val="32"/>
        </w:rPr>
        <w:t>Additional Information</w:t>
      </w:r>
    </w:p>
    <w:p w14:paraId="16D30B71" w14:textId="77777777" w:rsidR="00FC0A70" w:rsidRDefault="00FC0A70" w:rsidP="00FC0A70">
      <w:pPr>
        <w:rPr>
          <w:rFonts w:ascii="Garamond" w:hAnsi="Garamond"/>
          <w:b/>
          <w:sz w:val="22"/>
          <w:szCs w:val="22"/>
        </w:rPr>
      </w:pPr>
    </w:p>
    <w:p w14:paraId="396ABD1A" w14:textId="77777777" w:rsidR="00FC0A70" w:rsidRPr="00913900" w:rsidRDefault="00FC0A70" w:rsidP="00FC0A70">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sz w:val="22"/>
            <w:szCs w:val="22"/>
          </w:rPr>
          <w:t>http://www.dahab.com/searches/</w:t>
        </w:r>
      </w:hyperlink>
    </w:p>
    <w:p w14:paraId="4EE55A1F" w14:textId="77777777" w:rsidR="00FC0A70" w:rsidRPr="00913900" w:rsidRDefault="00FC0A70" w:rsidP="00FC0A70">
      <w:pPr>
        <w:ind w:right="144"/>
        <w:jc w:val="both"/>
        <w:rPr>
          <w:rFonts w:ascii="Garamond" w:hAnsi="Garamond"/>
          <w:sz w:val="22"/>
          <w:szCs w:val="22"/>
        </w:rPr>
      </w:pPr>
    </w:p>
    <w:p w14:paraId="4FBF42A2" w14:textId="77777777" w:rsidR="00FC0A70" w:rsidRPr="00913900" w:rsidRDefault="00FC0A70" w:rsidP="00FC0A70">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any and all submissions, for searches done on their behalf, as they see fit or as required </w:t>
      </w:r>
      <w:r w:rsidRPr="00913900">
        <w:rPr>
          <w:rFonts w:ascii="Garamond" w:hAnsi="Garamond"/>
          <w:sz w:val="22"/>
          <w:szCs w:val="22"/>
        </w:rPr>
        <w:lastRenderedPageBreak/>
        <w:t>by law or regulation. Such rights are retained by our clients and by Dahab Associates irrespective of requests for confidentiality from submitting firms.</w:t>
      </w:r>
    </w:p>
    <w:p w14:paraId="776C25DA" w14:textId="77777777" w:rsidR="00FC0A70" w:rsidRPr="00F565E7" w:rsidRDefault="00FC0A70" w:rsidP="00FC0A70">
      <w:pPr>
        <w:tabs>
          <w:tab w:val="left" w:pos="720"/>
        </w:tabs>
        <w:rPr>
          <w:rFonts w:ascii="Garamond" w:hAnsi="Garamond"/>
          <w:b/>
          <w:color w:val="000080"/>
          <w:sz w:val="32"/>
          <w:szCs w:val="32"/>
        </w:rPr>
      </w:pPr>
    </w:p>
    <w:p w14:paraId="0AF516B5" w14:textId="77777777" w:rsidR="00FC0A70" w:rsidRPr="00D01EF1" w:rsidRDefault="00FC0A70" w:rsidP="00FC0A70">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7774D0A1" w14:textId="77777777" w:rsidR="00FC0A70" w:rsidRPr="00F565E7" w:rsidRDefault="00FC0A70" w:rsidP="00FC0A70">
      <w:pPr>
        <w:tabs>
          <w:tab w:val="left" w:pos="720"/>
        </w:tabs>
        <w:rPr>
          <w:rFonts w:ascii="Garamond" w:hAnsi="Garamond"/>
          <w:b/>
          <w:color w:val="000080"/>
          <w:sz w:val="32"/>
          <w:szCs w:val="32"/>
        </w:rPr>
      </w:pPr>
    </w:p>
    <w:p w14:paraId="57749724" w14:textId="77777777" w:rsidR="00FC0A70" w:rsidRDefault="00FC0A70" w:rsidP="00FC0A70">
      <w:pPr>
        <w:tabs>
          <w:tab w:val="left" w:pos="720"/>
        </w:tabs>
        <w:rPr>
          <w:rFonts w:ascii="Garamond" w:hAnsi="Garamond"/>
          <w:b/>
          <w:color w:val="000080"/>
          <w:sz w:val="32"/>
          <w:szCs w:val="32"/>
        </w:rPr>
      </w:pPr>
    </w:p>
    <w:p w14:paraId="2ED71439" w14:textId="77777777" w:rsidR="00FC0A70" w:rsidRPr="00F565E7" w:rsidRDefault="00FC0A70" w:rsidP="00FC0A70">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0C2FA7E0" w14:textId="77777777" w:rsidR="00FC0A70" w:rsidRDefault="00FC0A70" w:rsidP="00FC0A70">
      <w:pPr>
        <w:rPr>
          <w:rFonts w:ascii="Garamond" w:hAnsi="Garamond"/>
          <w:color w:val="000080"/>
          <w:sz w:val="24"/>
          <w:szCs w:val="24"/>
        </w:rPr>
      </w:pPr>
    </w:p>
    <w:p w14:paraId="1B47F5B3" w14:textId="77777777" w:rsidR="00FC0A70" w:rsidRPr="00C667A7" w:rsidRDefault="00FC0A70" w:rsidP="00FC0A70">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32A985C8" w14:textId="77777777" w:rsidR="00FC0A70" w:rsidRPr="00F565E7" w:rsidRDefault="00FC0A70" w:rsidP="00FC0A70">
      <w:pPr>
        <w:jc w:val="both"/>
        <w:rPr>
          <w:rFonts w:ascii="Garamond" w:hAnsi="Garamond"/>
          <w:color w:val="000080"/>
          <w:sz w:val="24"/>
          <w:szCs w:val="24"/>
        </w:rPr>
      </w:pPr>
    </w:p>
    <w:p w14:paraId="2C7E1483" w14:textId="77777777" w:rsidR="00FC0A70" w:rsidRPr="00D01EF1" w:rsidRDefault="00FC0A70" w:rsidP="00FC0A70">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7BE5AAAC" w14:textId="77777777" w:rsidR="00FC0A70" w:rsidRPr="00D01EF1" w:rsidRDefault="00FC0A70" w:rsidP="00FC0A70">
      <w:pPr>
        <w:ind w:left="1080"/>
        <w:jc w:val="both"/>
        <w:rPr>
          <w:rFonts w:ascii="Garamond" w:hAnsi="Garamond"/>
          <w:b/>
          <w:color w:val="000080"/>
          <w:sz w:val="22"/>
          <w:szCs w:val="22"/>
        </w:rPr>
      </w:pPr>
    </w:p>
    <w:p w14:paraId="34D17475" w14:textId="77777777" w:rsidR="00FC0A70" w:rsidRPr="00D01EF1" w:rsidRDefault="00FC0A70" w:rsidP="00FC0A70">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w:t>
      </w:r>
      <w:r>
        <w:rPr>
          <w:rFonts w:ascii="Garamond" w:hAnsi="Garamond"/>
          <w:b/>
          <w:color w:val="000000"/>
          <w:sz w:val="22"/>
          <w:szCs w:val="22"/>
          <w:highlight w:val="yellow"/>
          <w:u w:val="single"/>
        </w:rPr>
        <w:t xml:space="preserve"> </w:t>
      </w:r>
      <w:r w:rsidRPr="00DC589C">
        <w:rPr>
          <w:rFonts w:ascii="Garamond" w:hAnsi="Garamond"/>
          <w:b/>
          <w:color w:val="000000"/>
          <w:sz w:val="22"/>
          <w:szCs w:val="22"/>
          <w:highlight w:val="yellow"/>
          <w:u w:val="single"/>
        </w:rPr>
        <w:t>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626D7C9A" w14:textId="77777777" w:rsidR="00FC0A70" w:rsidRPr="00D01EF1" w:rsidRDefault="00FC0A70" w:rsidP="00FC0A70">
      <w:pPr>
        <w:ind w:left="540"/>
        <w:jc w:val="both"/>
        <w:rPr>
          <w:rFonts w:ascii="Garamond" w:hAnsi="Garamond"/>
          <w:color w:val="000000"/>
          <w:sz w:val="22"/>
          <w:szCs w:val="22"/>
        </w:rPr>
      </w:pPr>
    </w:p>
    <w:p w14:paraId="1D520075" w14:textId="77777777" w:rsidR="00FC0A70" w:rsidRPr="00D01EF1" w:rsidRDefault="00FC0A70" w:rsidP="00FC0A70">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6DE83A2E" w14:textId="77777777" w:rsidR="00FC0A70" w:rsidRPr="00D01EF1" w:rsidRDefault="00FC0A70" w:rsidP="00FC0A70">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010CE0F7" w14:textId="77777777" w:rsidR="00FC0A70" w:rsidRPr="00D01EF1" w:rsidRDefault="00FC0A70" w:rsidP="00FC0A70">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r w:rsidRPr="00D01EF1">
        <w:rPr>
          <w:rFonts w:ascii="Garamond" w:hAnsi="Garamond"/>
          <w:color w:val="000000"/>
          <w:sz w:val="22"/>
          <w:szCs w:val="22"/>
        </w:rPr>
        <w:t>to read-only.</w:t>
      </w:r>
    </w:p>
    <w:p w14:paraId="661F06B8" w14:textId="77777777" w:rsidR="00FC0A70" w:rsidRPr="00D01EF1" w:rsidRDefault="00FC0A70" w:rsidP="00FC0A70">
      <w:pPr>
        <w:ind w:left="1440"/>
        <w:jc w:val="both"/>
        <w:rPr>
          <w:rFonts w:ascii="Garamond" w:hAnsi="Garamond"/>
          <w:color w:val="000000"/>
          <w:sz w:val="22"/>
          <w:szCs w:val="22"/>
        </w:rPr>
      </w:pPr>
    </w:p>
    <w:p w14:paraId="4F51BA61" w14:textId="77777777" w:rsidR="00FC0A70" w:rsidRPr="00D01EF1" w:rsidRDefault="00FC0A70" w:rsidP="00FC0A70">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0D67F202" w14:textId="77777777" w:rsidR="00FC0A70" w:rsidRPr="00D01EF1" w:rsidRDefault="00FC0A70" w:rsidP="00FC0A70">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67BBF73D" w14:textId="77777777" w:rsidR="00FC0A70" w:rsidRPr="00D01EF1" w:rsidRDefault="00FC0A70" w:rsidP="00FC0A70">
      <w:pPr>
        <w:jc w:val="both"/>
        <w:rPr>
          <w:rFonts w:ascii="Garamond" w:hAnsi="Garamond"/>
          <w:color w:val="000000"/>
          <w:sz w:val="22"/>
          <w:szCs w:val="22"/>
        </w:rPr>
      </w:pPr>
    </w:p>
    <w:p w14:paraId="3108C810" w14:textId="77777777" w:rsidR="00FC0A70" w:rsidRPr="00D01EF1" w:rsidRDefault="00FC0A70" w:rsidP="00FC0A70">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38EFCCAE" w14:textId="77777777" w:rsidR="00FC0A70" w:rsidRPr="00D01EF1" w:rsidRDefault="00FC0A70" w:rsidP="00FC0A70">
      <w:pPr>
        <w:ind w:right="144"/>
        <w:jc w:val="both"/>
        <w:rPr>
          <w:rFonts w:ascii="Garamond" w:hAnsi="Garamond"/>
          <w:color w:val="000000"/>
          <w:sz w:val="22"/>
          <w:szCs w:val="22"/>
        </w:rPr>
      </w:pPr>
    </w:p>
    <w:p w14:paraId="628BF1E5" w14:textId="77777777" w:rsidR="00FC0A70" w:rsidRPr="00D01EF1" w:rsidRDefault="00FC0A70" w:rsidP="00FC0A70">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2DCBD15C" w14:textId="77777777" w:rsidR="00FC0A70" w:rsidRPr="00D01EF1" w:rsidRDefault="00FC0A70" w:rsidP="00FC0A70">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7F2B70DD" w14:textId="77777777" w:rsidR="00FC0A70" w:rsidRPr="00D01EF1" w:rsidRDefault="00FC0A70" w:rsidP="00FC0A70">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4095C233" w14:textId="77777777" w:rsidR="00FC0A70" w:rsidRPr="00D01EF1" w:rsidRDefault="00FC0A70" w:rsidP="00FC0A70">
      <w:pPr>
        <w:ind w:left="720"/>
        <w:rPr>
          <w:rFonts w:ascii="Garamond" w:hAnsi="Garamond"/>
          <w:color w:val="000000"/>
          <w:sz w:val="22"/>
          <w:szCs w:val="22"/>
        </w:rPr>
      </w:pPr>
    </w:p>
    <w:p w14:paraId="4C47F85E" w14:textId="77777777" w:rsidR="00FC0A70" w:rsidRPr="00D01EF1" w:rsidRDefault="00FC0A70" w:rsidP="00FC0A70">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000FFFD3" w14:textId="77777777" w:rsidR="00FC0A70" w:rsidRPr="00D01EF1" w:rsidRDefault="00FC0A70" w:rsidP="00FC0A70">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00D5F4AF" w14:textId="77777777" w:rsidR="00FC0A70" w:rsidRPr="00D01EF1" w:rsidRDefault="00FC0A70" w:rsidP="00FC0A70">
      <w:pPr>
        <w:ind w:left="1440" w:right="144"/>
        <w:jc w:val="both"/>
        <w:rPr>
          <w:rFonts w:ascii="Garamond" w:hAnsi="Garamond"/>
          <w:color w:val="000000"/>
          <w:sz w:val="22"/>
          <w:szCs w:val="22"/>
        </w:rPr>
      </w:pPr>
    </w:p>
    <w:p w14:paraId="2B188570" w14:textId="77777777" w:rsidR="00FC0A70" w:rsidRPr="00D01EF1" w:rsidRDefault="00FC0A70" w:rsidP="00FC0A70">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66C3F318" w14:textId="77777777" w:rsidR="00FC0A70" w:rsidRPr="00D01EF1" w:rsidRDefault="00FC0A70" w:rsidP="00FC0A70">
      <w:pPr>
        <w:ind w:left="720"/>
        <w:rPr>
          <w:rFonts w:ascii="Garamond" w:hAnsi="Garamond"/>
          <w:color w:val="000000"/>
          <w:sz w:val="22"/>
          <w:szCs w:val="22"/>
        </w:rPr>
      </w:pPr>
    </w:p>
    <w:p w14:paraId="0651C0FB" w14:textId="77777777" w:rsidR="00FC0A70" w:rsidRPr="00D01EF1" w:rsidRDefault="00FC0A70" w:rsidP="00FC0A70">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96507D2" w14:textId="77777777" w:rsidR="00FC0A70" w:rsidRPr="00D01EF1" w:rsidRDefault="00FC0A70" w:rsidP="00FC0A70">
      <w:pPr>
        <w:ind w:left="720" w:right="144"/>
        <w:jc w:val="both"/>
        <w:rPr>
          <w:rFonts w:ascii="Garamond" w:hAnsi="Garamond"/>
          <w:color w:val="000000"/>
          <w:sz w:val="22"/>
          <w:szCs w:val="22"/>
        </w:rPr>
      </w:pPr>
    </w:p>
    <w:p w14:paraId="03E9C455" w14:textId="77777777" w:rsidR="00FC0A70" w:rsidRPr="00D01EF1" w:rsidRDefault="00FC0A70" w:rsidP="00FC0A70">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A1D9778" w14:textId="77777777" w:rsidR="00FC0A70" w:rsidRPr="00D01EF1" w:rsidRDefault="00FC0A70" w:rsidP="00FC0A70">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1C489EFA" w14:textId="77777777" w:rsidR="00FC0A70" w:rsidRPr="00D01EF1" w:rsidRDefault="00FC0A70" w:rsidP="00FC0A70">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907A221" w14:textId="77777777" w:rsidR="00FC0A70" w:rsidRPr="00D01EF1" w:rsidRDefault="00FC0A70" w:rsidP="00FC0A70">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24E3A681" w14:textId="77777777" w:rsidR="00FC0A70" w:rsidRPr="00D01EF1" w:rsidRDefault="00FC0A70" w:rsidP="00FC0A70">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4C776686" w14:textId="77777777" w:rsidR="00FC0A70" w:rsidRPr="00D01EF1" w:rsidRDefault="00FC0A70" w:rsidP="00FC0A70">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1BA4FD58" w14:textId="77777777" w:rsidR="00FC0A70" w:rsidRPr="00D01EF1" w:rsidRDefault="00FC0A70" w:rsidP="00FC0A70">
      <w:pPr>
        <w:ind w:left="720"/>
        <w:rPr>
          <w:rFonts w:ascii="Garamond" w:hAnsi="Garamond"/>
          <w:b/>
          <w:color w:val="000000"/>
          <w:sz w:val="22"/>
          <w:szCs w:val="22"/>
          <w:u w:val="single"/>
        </w:rPr>
      </w:pPr>
    </w:p>
    <w:p w14:paraId="2397EA91" w14:textId="77777777" w:rsidR="00FC0A70" w:rsidRPr="00D01EF1" w:rsidRDefault="00FC0A70" w:rsidP="00FC0A70">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160E8F1A" w14:textId="77777777" w:rsidR="00FC0A70" w:rsidRPr="00D01EF1" w:rsidRDefault="00FC0A70" w:rsidP="00FC0A70">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4794846E" w14:textId="77777777" w:rsidR="00FC0A70" w:rsidRPr="00D01EF1" w:rsidRDefault="00FC0A70" w:rsidP="00FC0A70">
      <w:pPr>
        <w:ind w:left="1440"/>
        <w:jc w:val="both"/>
        <w:rPr>
          <w:rFonts w:ascii="Garamond" w:hAnsi="Garamond"/>
          <w:color w:val="000000"/>
          <w:sz w:val="22"/>
          <w:szCs w:val="22"/>
        </w:rPr>
      </w:pPr>
    </w:p>
    <w:p w14:paraId="27A93B57" w14:textId="77777777" w:rsidR="00FC0A70" w:rsidRPr="00D01EF1" w:rsidRDefault="00FC0A70" w:rsidP="00FC0A70">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256481B" w14:textId="77777777" w:rsidR="00FC0A70" w:rsidRPr="00D01EF1" w:rsidRDefault="00FC0A70" w:rsidP="00FC0A70">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631902EE" w14:textId="77777777" w:rsidR="00FC0A70" w:rsidRPr="00F565E7" w:rsidRDefault="00FC0A70" w:rsidP="00FC0A70">
      <w:pPr>
        <w:ind w:left="720"/>
        <w:jc w:val="both"/>
        <w:rPr>
          <w:rFonts w:ascii="Garamond" w:hAnsi="Garamond"/>
          <w:b/>
          <w:color w:val="000080"/>
          <w:sz w:val="24"/>
        </w:rPr>
      </w:pPr>
    </w:p>
    <w:p w14:paraId="51925D78" w14:textId="77777777" w:rsidR="00FC0A70" w:rsidRPr="00F565E7" w:rsidRDefault="00FC0A70" w:rsidP="00FC0A70">
      <w:pPr>
        <w:ind w:left="720"/>
        <w:jc w:val="both"/>
        <w:rPr>
          <w:rFonts w:ascii="Garamond" w:hAnsi="Garamond"/>
          <w:b/>
          <w:color w:val="000080"/>
          <w:sz w:val="24"/>
        </w:rPr>
      </w:pPr>
    </w:p>
    <w:p w14:paraId="7718ABD8" w14:textId="77777777" w:rsidR="00FC0A70" w:rsidRPr="00F565E7" w:rsidRDefault="00FC0A70" w:rsidP="00FC0A70">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088562DA" w14:textId="77777777" w:rsidR="00FC0A70" w:rsidRPr="00F565E7" w:rsidRDefault="00FC0A70" w:rsidP="00FC0A70">
      <w:pPr>
        <w:ind w:right="144"/>
        <w:jc w:val="both"/>
        <w:rPr>
          <w:rFonts w:ascii="Garamond" w:hAnsi="Garamond"/>
          <w:sz w:val="24"/>
        </w:rPr>
      </w:pPr>
    </w:p>
    <w:p w14:paraId="002DEF89" w14:textId="77777777" w:rsidR="00FC0A70" w:rsidRPr="00D01EF1" w:rsidRDefault="00FC0A70" w:rsidP="00FC0A70">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7D4AFFEE" w14:textId="77777777" w:rsidR="00FC0A70" w:rsidRPr="00D01EF1" w:rsidRDefault="00FC0A70" w:rsidP="00FC0A70">
      <w:pPr>
        <w:ind w:left="720"/>
        <w:jc w:val="both"/>
        <w:rPr>
          <w:rFonts w:ascii="Garamond" w:hAnsi="Garamond"/>
          <w:b/>
          <w:color w:val="000000"/>
          <w:sz w:val="22"/>
          <w:szCs w:val="22"/>
          <w:u w:val="single"/>
        </w:rPr>
      </w:pPr>
    </w:p>
    <w:p w14:paraId="41495143" w14:textId="77777777" w:rsidR="00FC0A70" w:rsidRPr="00D01EF1" w:rsidRDefault="00FC0A70" w:rsidP="00FC0A70">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34BF4CAF" w14:textId="77777777" w:rsidR="00FC0A70" w:rsidRPr="00D01EF1" w:rsidRDefault="00FC0A70" w:rsidP="00FC0A70">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29EDAB25" w14:textId="77777777" w:rsidR="00FC0A70" w:rsidRPr="00C667A7" w:rsidRDefault="00FC0A70" w:rsidP="00FC0A70">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DCB6E8E" w14:textId="77777777" w:rsidR="00FC0A70" w:rsidRPr="00D01EF1" w:rsidRDefault="00FC0A70" w:rsidP="00FC0A70">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205CF556" w14:textId="77777777" w:rsidR="00FC0A70" w:rsidRPr="00D01EF1" w:rsidRDefault="00FC0A70" w:rsidP="00FC0A70">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15643635" w14:textId="2E479C7A" w:rsidR="00FC0A70" w:rsidRPr="0082019A" w:rsidRDefault="00FC0A70" w:rsidP="0082019A">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bookmarkStart w:id="8" w:name="_Hlk531004108"/>
    </w:p>
    <w:p w14:paraId="40804C78" w14:textId="424A9C7E" w:rsidR="00FC0A70" w:rsidRPr="007D3E95" w:rsidRDefault="00FC0A70" w:rsidP="00FC0A70">
      <w:pPr>
        <w:numPr>
          <w:ilvl w:val="2"/>
          <w:numId w:val="1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bookmarkStart w:id="9" w:name="_Hlk16762013"/>
      <w:r>
        <w:rPr>
          <w:rFonts w:ascii="Garamond" w:hAnsi="Garamond"/>
          <w:sz w:val="24"/>
          <w:highlight w:val="yellow"/>
        </w:rPr>
        <w:t>StLouis-</w:t>
      </w:r>
      <w:bookmarkEnd w:id="9"/>
      <w:r w:rsidR="0082019A">
        <w:rPr>
          <w:rFonts w:ascii="Garamond" w:hAnsi="Garamond"/>
          <w:sz w:val="24"/>
          <w:highlight w:val="yellow"/>
        </w:rPr>
        <w:t>CoreRE</w:t>
      </w:r>
      <w:r>
        <w:rPr>
          <w:rFonts w:ascii="Garamond" w:hAnsi="Garamond"/>
          <w:sz w:val="24"/>
          <w:highlight w:val="yellow"/>
        </w:rPr>
        <w:t>-</w:t>
      </w:r>
      <w:r w:rsidRPr="00512CE7">
        <w:rPr>
          <w:rFonts w:ascii="Garamond" w:hAnsi="Garamond"/>
          <w:sz w:val="24"/>
          <w:highlight w:val="yellow"/>
        </w:rPr>
        <w:t>[firm name]-[product name]</w:t>
      </w:r>
    </w:p>
    <w:p w14:paraId="150280CC" w14:textId="436274CD" w:rsidR="00FC0A70" w:rsidRDefault="00FC0A70" w:rsidP="00FC0A70">
      <w:pPr>
        <w:numPr>
          <w:ilvl w:val="2"/>
          <w:numId w:val="15"/>
        </w:numPr>
        <w:ind w:right="144"/>
        <w:jc w:val="both"/>
        <w:rPr>
          <w:rFonts w:ascii="Garamond" w:hAnsi="Garamond"/>
          <w:sz w:val="24"/>
        </w:rPr>
      </w:pPr>
      <w:r w:rsidRPr="007D3E95">
        <w:rPr>
          <w:rFonts w:ascii="Garamond" w:hAnsi="Garamond"/>
          <w:sz w:val="24"/>
        </w:rPr>
        <w:t xml:space="preserve">Filename: </w:t>
      </w:r>
      <w:r>
        <w:rPr>
          <w:rFonts w:ascii="Garamond" w:hAnsi="Garamond"/>
          <w:sz w:val="24"/>
          <w:highlight w:val="yellow"/>
        </w:rPr>
        <w:t>StLouis-</w:t>
      </w:r>
      <w:r w:rsidR="0082019A">
        <w:rPr>
          <w:rFonts w:ascii="Garamond" w:hAnsi="Garamond"/>
          <w:sz w:val="24"/>
          <w:highlight w:val="yellow"/>
        </w:rPr>
        <w:t>CoreRE</w:t>
      </w:r>
      <w:r w:rsidRPr="00512CE7">
        <w:rPr>
          <w:rFonts w:ascii="Garamond" w:hAnsi="Garamond"/>
          <w:sz w:val="24"/>
          <w:highlight w:val="yellow"/>
        </w:rPr>
        <w:t>-[firm name]-[product name].doc</w:t>
      </w:r>
      <w:r w:rsidRPr="007D3E95">
        <w:rPr>
          <w:rFonts w:ascii="Garamond" w:hAnsi="Garamond"/>
          <w:sz w:val="24"/>
        </w:rPr>
        <w:t xml:space="preserve"> </w:t>
      </w:r>
    </w:p>
    <w:bookmarkEnd w:id="8"/>
    <w:p w14:paraId="6E3235BF" w14:textId="77777777" w:rsidR="00FC0A70" w:rsidRPr="00D01EF1" w:rsidRDefault="00FC0A70" w:rsidP="00FC0A70">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1744C7CA" w14:textId="77777777" w:rsidR="00FC0A70" w:rsidRPr="00D01EF1" w:rsidRDefault="00FC0A70" w:rsidP="00FC0A70">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44B15D56" w14:textId="77777777" w:rsidR="00FC0A70" w:rsidRDefault="00FC0A70" w:rsidP="00FC0A70">
      <w:pPr>
        <w:ind w:right="144"/>
        <w:jc w:val="both"/>
        <w:rPr>
          <w:rFonts w:ascii="Garamond" w:hAnsi="Garamond"/>
          <w:b/>
          <w:color w:val="000080"/>
          <w:sz w:val="32"/>
          <w:szCs w:val="32"/>
        </w:rPr>
      </w:pPr>
    </w:p>
    <w:p w14:paraId="6356749F" w14:textId="77777777" w:rsidR="00FC0A70" w:rsidRDefault="00FC0A70" w:rsidP="00FC0A70">
      <w:pPr>
        <w:ind w:right="144"/>
        <w:jc w:val="both"/>
        <w:rPr>
          <w:rFonts w:ascii="Garamond" w:hAnsi="Garamond"/>
          <w:b/>
          <w:color w:val="000080"/>
          <w:sz w:val="32"/>
          <w:szCs w:val="32"/>
        </w:rPr>
      </w:pPr>
    </w:p>
    <w:p w14:paraId="6C5A9833" w14:textId="77777777" w:rsidR="0082019A" w:rsidRDefault="0082019A" w:rsidP="00FC0A70">
      <w:pPr>
        <w:ind w:right="144"/>
        <w:jc w:val="both"/>
        <w:rPr>
          <w:rFonts w:ascii="Garamond" w:hAnsi="Garamond"/>
          <w:b/>
          <w:color w:val="000080"/>
          <w:sz w:val="32"/>
          <w:szCs w:val="32"/>
        </w:rPr>
      </w:pPr>
    </w:p>
    <w:p w14:paraId="5FEF487E" w14:textId="77777777" w:rsidR="0082019A" w:rsidRDefault="0082019A" w:rsidP="00FC0A70">
      <w:pPr>
        <w:ind w:right="144"/>
        <w:jc w:val="both"/>
        <w:rPr>
          <w:rFonts w:ascii="Garamond" w:hAnsi="Garamond"/>
          <w:b/>
          <w:color w:val="000080"/>
          <w:sz w:val="32"/>
          <w:szCs w:val="32"/>
        </w:rPr>
      </w:pPr>
    </w:p>
    <w:p w14:paraId="06C4E370" w14:textId="6A8DE0A0" w:rsidR="00FC0A70" w:rsidRPr="00F565E7" w:rsidRDefault="00FC0A70" w:rsidP="00FC0A70">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4A55F3D6" w14:textId="77777777" w:rsidR="00FC0A70" w:rsidRPr="00F565E7" w:rsidRDefault="00FC0A70" w:rsidP="00FC0A70">
      <w:pPr>
        <w:ind w:left="144" w:right="144" w:firstLine="556"/>
        <w:jc w:val="both"/>
        <w:rPr>
          <w:rFonts w:ascii="Garamond" w:hAnsi="Garamond"/>
          <w:b/>
          <w:sz w:val="24"/>
        </w:rPr>
      </w:pPr>
    </w:p>
    <w:p w14:paraId="5E7842C4" w14:textId="77777777" w:rsidR="00FC0A70" w:rsidRPr="00D01EF1" w:rsidRDefault="00FC0A70" w:rsidP="00FC0A70">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46A633DE" w14:textId="77777777" w:rsidR="00FC0A70" w:rsidRPr="00D01EF1" w:rsidRDefault="00FC0A70" w:rsidP="00FC0A70">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71209D3E" w14:textId="77777777" w:rsidR="00FC0A70" w:rsidRDefault="00FC0A70" w:rsidP="00FC0A70">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0B3D4C50" w14:textId="77777777" w:rsidR="00FC0A70" w:rsidRDefault="00FC0A70" w:rsidP="00FC0A70">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49A5450C" w14:textId="77777777" w:rsidR="00FC0A70" w:rsidRPr="00D01EF1" w:rsidRDefault="00FC0A70" w:rsidP="00FC0A70">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456A8BC" w14:textId="77777777" w:rsidR="00FC0A70" w:rsidRPr="00D01EF1" w:rsidRDefault="00FC0A70" w:rsidP="00FC0A70">
      <w:pPr>
        <w:ind w:right="144"/>
        <w:jc w:val="both"/>
        <w:rPr>
          <w:rFonts w:ascii="Garamond" w:hAnsi="Garamond"/>
          <w:sz w:val="22"/>
          <w:szCs w:val="22"/>
        </w:rPr>
      </w:pPr>
    </w:p>
    <w:p w14:paraId="6B942A28" w14:textId="77777777" w:rsidR="00FC0A70" w:rsidRPr="00D01EF1" w:rsidRDefault="00FC0A70" w:rsidP="00FC0A70">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2E223605" w14:textId="77777777" w:rsidR="00FC0A70" w:rsidRPr="00C667A7" w:rsidRDefault="00FC0A70" w:rsidP="00FC0A70">
      <w:pPr>
        <w:rPr>
          <w:rFonts w:ascii="Garamond" w:hAnsi="Garamond"/>
          <w:b/>
          <w:sz w:val="22"/>
          <w:szCs w:val="22"/>
        </w:rPr>
      </w:pPr>
    </w:p>
    <w:p w14:paraId="717F3076" w14:textId="77777777" w:rsidR="00FC0A70" w:rsidRPr="00D01EF1" w:rsidRDefault="00FC0A70" w:rsidP="00FC0A70">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773061F" w14:textId="77777777" w:rsidR="00FC0A70" w:rsidRPr="00D01EF1" w:rsidRDefault="00FC0A70" w:rsidP="00FC0A70">
      <w:pPr>
        <w:ind w:right="144"/>
        <w:jc w:val="both"/>
        <w:rPr>
          <w:rFonts w:ascii="Garamond" w:hAnsi="Garamond"/>
          <w:sz w:val="22"/>
          <w:szCs w:val="22"/>
        </w:rPr>
      </w:pPr>
    </w:p>
    <w:p w14:paraId="52BE926D" w14:textId="77777777" w:rsidR="00FC0A70" w:rsidRPr="00D01EF1" w:rsidRDefault="00FC0A70" w:rsidP="00FC0A70">
      <w:pPr>
        <w:ind w:right="144"/>
        <w:jc w:val="both"/>
        <w:rPr>
          <w:rFonts w:ascii="Garamond" w:hAnsi="Garamond"/>
          <w:sz w:val="22"/>
          <w:szCs w:val="22"/>
        </w:rPr>
      </w:pPr>
    </w:p>
    <w:p w14:paraId="74043E28" w14:textId="77777777" w:rsidR="00FC0A70" w:rsidRDefault="00FC0A70" w:rsidP="00FC0A70">
      <w:pPr>
        <w:ind w:right="144"/>
        <w:jc w:val="both"/>
        <w:rPr>
          <w:rFonts w:ascii="Garamond" w:hAnsi="Garamond"/>
          <w:b/>
          <w:color w:val="000080"/>
          <w:sz w:val="32"/>
          <w:szCs w:val="32"/>
        </w:rPr>
      </w:pPr>
      <w:r>
        <w:rPr>
          <w:rFonts w:ascii="Garamond" w:hAnsi="Garamond"/>
          <w:b/>
          <w:color w:val="000080"/>
          <w:sz w:val="32"/>
          <w:szCs w:val="32"/>
        </w:rPr>
        <w:t>Email Submission Checklist</w:t>
      </w:r>
    </w:p>
    <w:p w14:paraId="61D16736" w14:textId="77777777" w:rsidR="00FC0A70" w:rsidRPr="00D01EF1" w:rsidRDefault="00FC0A70" w:rsidP="00FC0A70">
      <w:pPr>
        <w:numPr>
          <w:ilvl w:val="0"/>
          <w:numId w:val="20"/>
        </w:numPr>
        <w:jc w:val="both"/>
        <w:rPr>
          <w:rFonts w:ascii="Garamond" w:hAnsi="Garamond"/>
          <w:sz w:val="22"/>
          <w:szCs w:val="22"/>
        </w:rPr>
      </w:pPr>
      <w:r w:rsidRPr="00D01EF1">
        <w:rPr>
          <w:rFonts w:ascii="Garamond" w:hAnsi="Garamond"/>
          <w:sz w:val="22"/>
          <w:szCs w:val="22"/>
        </w:rPr>
        <w:t>This RFP</w:t>
      </w:r>
    </w:p>
    <w:p w14:paraId="39716500" w14:textId="77777777" w:rsidR="00FC0A70" w:rsidRPr="00D01EF1" w:rsidRDefault="00FC0A70" w:rsidP="00FC0A70">
      <w:pPr>
        <w:numPr>
          <w:ilvl w:val="0"/>
          <w:numId w:val="20"/>
        </w:numPr>
        <w:rPr>
          <w:rFonts w:ascii="Garamond" w:hAnsi="Garamond"/>
          <w:sz w:val="22"/>
          <w:szCs w:val="22"/>
        </w:rPr>
      </w:pPr>
      <w:r w:rsidRPr="00D01EF1">
        <w:rPr>
          <w:rFonts w:ascii="Garamond" w:hAnsi="Garamond"/>
          <w:sz w:val="22"/>
          <w:szCs w:val="22"/>
        </w:rPr>
        <w:t>The cover letter</w:t>
      </w:r>
    </w:p>
    <w:p w14:paraId="4E3C776F" w14:textId="77777777" w:rsidR="00FC0A70" w:rsidRPr="00D01EF1" w:rsidRDefault="00FC0A70" w:rsidP="00FC0A70">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00BEAD47" w14:textId="77777777" w:rsidR="00FC0A70" w:rsidRPr="00D01EF1" w:rsidRDefault="00FC0A70" w:rsidP="00FC0A70">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2E0A2901" w14:textId="77777777" w:rsidR="00FC0A70" w:rsidRPr="00D01EF1" w:rsidRDefault="00FC0A70" w:rsidP="00FC0A70">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56D3C548" w14:textId="77777777" w:rsidR="00FC0A70" w:rsidRPr="0036352F" w:rsidRDefault="00FC0A70" w:rsidP="00FC0A70">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15445029" w14:textId="77777777" w:rsidR="00FC0A70" w:rsidRPr="00AB4D69" w:rsidRDefault="00FC0A70" w:rsidP="00FC0A70">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Submission Instructions section.</w:t>
      </w:r>
    </w:p>
    <w:p w14:paraId="78C3ED63" w14:textId="77777777" w:rsidR="00FC0A70" w:rsidRDefault="00FC0A70" w:rsidP="00FC0A70">
      <w:pPr>
        <w:rPr>
          <w:rFonts w:ascii="Garamond" w:hAnsi="Garamond"/>
          <w:sz w:val="22"/>
          <w:szCs w:val="22"/>
        </w:rPr>
      </w:pPr>
    </w:p>
    <w:p w14:paraId="0F76ED86" w14:textId="77777777" w:rsidR="00FC0A70" w:rsidRDefault="00FC0A70" w:rsidP="00FC0A70">
      <w:pPr>
        <w:rPr>
          <w:rFonts w:ascii="Garamond" w:hAnsi="Garamond"/>
          <w:b/>
          <w:color w:val="000080"/>
          <w:sz w:val="32"/>
          <w:szCs w:val="32"/>
        </w:rPr>
      </w:pPr>
    </w:p>
    <w:p w14:paraId="6082D936" w14:textId="77777777" w:rsidR="00FC0A70" w:rsidRPr="004E558F" w:rsidRDefault="00FC0A70" w:rsidP="00FC0A70">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16D3DAEA" w14:textId="77777777" w:rsidR="00FC0A70" w:rsidRPr="004E558F" w:rsidRDefault="00FC0A70" w:rsidP="00FC0A70">
      <w:pPr>
        <w:ind w:right="144"/>
        <w:jc w:val="both"/>
        <w:rPr>
          <w:rFonts w:ascii="Garamond" w:hAnsi="Garamond"/>
          <w:b/>
          <w:color w:val="000080"/>
          <w:sz w:val="32"/>
          <w:szCs w:val="32"/>
        </w:rPr>
      </w:pPr>
    </w:p>
    <w:p w14:paraId="588204DE" w14:textId="77777777" w:rsidR="00FC0A70" w:rsidRPr="005A1181" w:rsidRDefault="00FC0A70" w:rsidP="00FC0A70">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Chris Mills or Kevin Condy</w:t>
      </w:r>
      <w:r w:rsidRPr="005A1181">
        <w:rPr>
          <w:rFonts w:ascii="Garamond" w:hAnsi="Garamond"/>
          <w:sz w:val="24"/>
          <w:szCs w:val="24"/>
        </w:rPr>
        <w:t>.</w:t>
      </w:r>
    </w:p>
    <w:p w14:paraId="0F01ABE4" w14:textId="77777777" w:rsidR="00FC0A70" w:rsidRPr="005A1181" w:rsidRDefault="00FC0A70" w:rsidP="00FC0A70">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4E2C0B3D" w14:textId="77777777" w:rsidR="00FC0A70" w:rsidRPr="005A1181" w:rsidRDefault="00FC0A70" w:rsidP="00FC0A70">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1" w:history="1">
        <w:r w:rsidRPr="00FE3D66">
          <w:rPr>
            <w:rStyle w:val="Hyperlink"/>
            <w:rFonts w:ascii="Garamond" w:hAnsi="Garamond"/>
            <w:sz w:val="22"/>
            <w:szCs w:val="22"/>
          </w:rPr>
          <w:t>chris@dahab.com</w:t>
        </w:r>
      </w:hyperlink>
      <w:r w:rsidRPr="003B256D">
        <w:rPr>
          <w:rStyle w:val="Hyperlink"/>
          <w:rFonts w:ascii="Garamond" w:hAnsi="Garamond"/>
          <w:color w:val="auto"/>
          <w:sz w:val="22"/>
          <w:szCs w:val="22"/>
        </w:rPr>
        <w:t xml:space="preserve"> or </w:t>
      </w:r>
      <w:r>
        <w:rPr>
          <w:rStyle w:val="Hyperlink"/>
          <w:rFonts w:ascii="Garamond" w:hAnsi="Garamond"/>
          <w:sz w:val="22"/>
          <w:szCs w:val="22"/>
        </w:rPr>
        <w:t>kcondy@dahab.com</w:t>
      </w:r>
    </w:p>
    <w:p w14:paraId="0AB812F5" w14:textId="77777777" w:rsidR="00FC0A70" w:rsidRPr="005A1181" w:rsidRDefault="00FC0A70" w:rsidP="00FC0A70">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52BBF4C7" w14:textId="5B4C7C2A" w:rsidR="00FC0A70" w:rsidRPr="00445E38" w:rsidRDefault="00FC0A70" w:rsidP="00FC0A70">
      <w:pPr>
        <w:numPr>
          <w:ilvl w:val="3"/>
          <w:numId w:val="15"/>
        </w:numPr>
        <w:spacing w:before="40" w:after="40" w:line="260" w:lineRule="exact"/>
        <w:ind w:right="144"/>
        <w:jc w:val="both"/>
        <w:rPr>
          <w:rFonts w:ascii="Garamond" w:hAnsi="Garamond" w:cs="Garamond"/>
          <w:color w:val="000080"/>
          <w:sz w:val="23"/>
          <w:szCs w:val="23"/>
        </w:rPr>
      </w:pPr>
      <w:r w:rsidRPr="00445E38">
        <w:rPr>
          <w:rFonts w:ascii="Garamond" w:hAnsi="Garamond"/>
          <w:b/>
          <w:sz w:val="24"/>
          <w:szCs w:val="24"/>
        </w:rPr>
        <w:t xml:space="preserve">Question: St Louis </w:t>
      </w:r>
      <w:r w:rsidR="0082019A">
        <w:rPr>
          <w:rFonts w:ascii="Garamond" w:hAnsi="Garamond"/>
          <w:b/>
          <w:sz w:val="24"/>
          <w:szCs w:val="24"/>
        </w:rPr>
        <w:t>Core RE</w:t>
      </w:r>
    </w:p>
    <w:p w14:paraId="0FAA63D7" w14:textId="77777777" w:rsidR="00FC0A70" w:rsidRPr="000E7F09" w:rsidRDefault="00FC0A70" w:rsidP="00FC0A70">
      <w:pPr>
        <w:spacing w:before="40" w:after="40" w:line="260" w:lineRule="exact"/>
        <w:ind w:left="720"/>
        <w:jc w:val="both"/>
        <w:rPr>
          <w:rFonts w:ascii="Garamond" w:hAnsi="Garamond" w:cs="Garamond"/>
          <w:color w:val="000080"/>
          <w:sz w:val="23"/>
          <w:szCs w:val="23"/>
        </w:rPr>
      </w:pPr>
    </w:p>
    <w:p w14:paraId="16C4F803" w14:textId="77777777" w:rsidR="00FC0A70" w:rsidRPr="000E7F09" w:rsidRDefault="00FC0A70" w:rsidP="00FC0A70">
      <w:pPr>
        <w:spacing w:before="40" w:after="40" w:line="260" w:lineRule="exact"/>
        <w:ind w:left="720"/>
        <w:jc w:val="both"/>
        <w:rPr>
          <w:rFonts w:ascii="Garamond" w:hAnsi="Garamond" w:cs="Garamond"/>
          <w:color w:val="000080"/>
          <w:sz w:val="23"/>
          <w:szCs w:val="23"/>
        </w:rPr>
      </w:pPr>
    </w:p>
    <w:p w14:paraId="1D6B5AD1" w14:textId="77777777" w:rsidR="00FC0A70" w:rsidRPr="000E7F09" w:rsidRDefault="00FC0A70" w:rsidP="00FC0A70">
      <w:pPr>
        <w:spacing w:before="40" w:after="40" w:line="260" w:lineRule="exact"/>
        <w:ind w:left="720"/>
        <w:jc w:val="both"/>
        <w:rPr>
          <w:rFonts w:ascii="Garamond" w:hAnsi="Garamond" w:cs="Garamond"/>
          <w:color w:val="000080"/>
          <w:sz w:val="23"/>
          <w:szCs w:val="23"/>
        </w:rPr>
      </w:pPr>
    </w:p>
    <w:p w14:paraId="1520C7CF" w14:textId="289306F2" w:rsidR="0047132A" w:rsidRPr="00DF0929" w:rsidRDefault="0047132A" w:rsidP="0047132A">
      <w:pPr>
        <w:ind w:left="720" w:right="144"/>
        <w:jc w:val="both"/>
        <w:rPr>
          <w:rFonts w:ascii="Garamond" w:hAnsi="Garamond"/>
          <w:sz w:val="24"/>
        </w:rPr>
      </w:pPr>
    </w:p>
    <w:p w14:paraId="259E1972" w14:textId="77777777" w:rsidR="0047132A" w:rsidRDefault="0047132A" w:rsidP="0047132A">
      <w:pPr>
        <w:pStyle w:val="Title"/>
        <w:ind w:left="0" w:right="144"/>
        <w:contextualSpacing/>
        <w:rPr>
          <w:rFonts w:ascii="Garamond" w:hAnsi="Garamond"/>
          <w:smallCaps w:val="0"/>
          <w:color w:val="000080"/>
          <w:sz w:val="36"/>
          <w:szCs w:val="36"/>
        </w:rPr>
      </w:pPr>
    </w:p>
    <w:p w14:paraId="7663B7FD" w14:textId="77777777" w:rsidR="0082019A" w:rsidRDefault="0082019A" w:rsidP="00142154">
      <w:pPr>
        <w:pStyle w:val="Title"/>
        <w:ind w:left="0" w:right="144"/>
        <w:contextualSpacing/>
        <w:rPr>
          <w:rFonts w:ascii="Garamond" w:hAnsi="Garamond"/>
          <w:smallCaps w:val="0"/>
          <w:color w:val="000080"/>
          <w:sz w:val="36"/>
          <w:szCs w:val="36"/>
        </w:rPr>
      </w:pPr>
    </w:p>
    <w:p w14:paraId="24843460" w14:textId="77777777" w:rsidR="0082019A" w:rsidRDefault="0082019A" w:rsidP="00142154">
      <w:pPr>
        <w:pStyle w:val="Title"/>
        <w:ind w:left="0" w:right="144"/>
        <w:contextualSpacing/>
        <w:rPr>
          <w:rFonts w:ascii="Garamond" w:hAnsi="Garamond"/>
          <w:smallCaps w:val="0"/>
          <w:color w:val="000080"/>
          <w:sz w:val="36"/>
          <w:szCs w:val="36"/>
        </w:rPr>
      </w:pPr>
    </w:p>
    <w:p w14:paraId="05D12EC7" w14:textId="6A965693" w:rsidR="00142154" w:rsidRPr="00FC38DB" w:rsidRDefault="00142154" w:rsidP="00142154">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4FC3A0C" w14:textId="77777777" w:rsidR="00142154" w:rsidRPr="00FC38DB" w:rsidRDefault="00142154" w:rsidP="00142154">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Pr>
          <w:rFonts w:ascii="Garamond" w:hAnsi="Garamond"/>
          <w:smallCaps w:val="0"/>
          <w:color w:val="000080"/>
          <w:sz w:val="36"/>
          <w:szCs w:val="36"/>
        </w:rPr>
        <w:t>23</w:t>
      </w:r>
    </w:p>
    <w:p w14:paraId="52F524D9" w14:textId="77777777" w:rsidR="00FC0A70" w:rsidRDefault="00FC0A70" w:rsidP="00FC0A70">
      <w:pPr>
        <w:ind w:left="144" w:right="144"/>
        <w:jc w:val="center"/>
        <w:rPr>
          <w:b/>
          <w:color w:val="000080"/>
          <w:sz w:val="36"/>
          <w:szCs w:val="36"/>
        </w:rPr>
      </w:pPr>
    </w:p>
    <w:p w14:paraId="661B8A68" w14:textId="2AA69028" w:rsidR="00FC0A70" w:rsidRDefault="00FC0A70" w:rsidP="00FC0A70">
      <w:pPr>
        <w:ind w:left="144" w:right="144"/>
        <w:jc w:val="center"/>
        <w:rPr>
          <w:b/>
          <w:color w:val="000080"/>
          <w:sz w:val="36"/>
          <w:szCs w:val="36"/>
        </w:rPr>
      </w:pPr>
      <w:r>
        <w:rPr>
          <w:b/>
          <w:color w:val="000080"/>
          <w:sz w:val="36"/>
          <w:szCs w:val="36"/>
        </w:rPr>
        <w:t>Core Real Estate</w:t>
      </w:r>
    </w:p>
    <w:p w14:paraId="49999AE9" w14:textId="77777777" w:rsidR="00FC0A70" w:rsidRPr="005E52CA" w:rsidRDefault="00FC0A70" w:rsidP="00FC0A70">
      <w:pPr>
        <w:ind w:left="144" w:right="144"/>
        <w:jc w:val="center"/>
        <w:rPr>
          <w:rFonts w:ascii="Garamond" w:hAnsi="Garamond"/>
          <w:b/>
          <w:color w:val="000080"/>
          <w:sz w:val="40"/>
          <w:szCs w:val="40"/>
          <w:u w:val="single"/>
        </w:rPr>
      </w:pPr>
    </w:p>
    <w:p w14:paraId="24D8C266" w14:textId="77777777" w:rsidR="00FC0A70" w:rsidRPr="005E52CA" w:rsidRDefault="00FC0A70" w:rsidP="00FC0A70">
      <w:pPr>
        <w:contextualSpacing/>
        <w:jc w:val="center"/>
        <w:rPr>
          <w:rFonts w:ascii="Garamond" w:hAnsi="Garamond"/>
          <w:b/>
          <w:color w:val="000080"/>
          <w:sz w:val="40"/>
          <w:szCs w:val="40"/>
          <w:u w:val="single"/>
        </w:rPr>
      </w:pPr>
      <w:r w:rsidRPr="005E52CA">
        <w:rPr>
          <w:rFonts w:ascii="Garamond" w:hAnsi="Garamond"/>
          <w:b/>
          <w:color w:val="000080"/>
          <w:sz w:val="40"/>
          <w:szCs w:val="40"/>
          <w:u w:val="single"/>
        </w:rPr>
        <w:t>St. Louis Firefighters' Retirement Plan</w:t>
      </w:r>
    </w:p>
    <w:p w14:paraId="2887EBD1" w14:textId="77777777" w:rsidR="0047132A" w:rsidRPr="008C4FDF" w:rsidRDefault="0047132A" w:rsidP="00FC0A70">
      <w:pPr>
        <w:pStyle w:val="Title"/>
        <w:ind w:left="0" w:right="144"/>
        <w:contextualSpacing/>
        <w:jc w:val="left"/>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47132A" w:rsidRPr="00DD1462" w14:paraId="45265C5B" w14:textId="77777777" w:rsidTr="0072551A">
        <w:tc>
          <w:tcPr>
            <w:tcW w:w="4680" w:type="dxa"/>
            <w:shd w:val="pct20" w:color="000000" w:fill="FFFFFF"/>
            <w:vAlign w:val="bottom"/>
          </w:tcPr>
          <w:p w14:paraId="016E82D4"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Company Name</w:t>
            </w:r>
          </w:p>
        </w:tc>
        <w:tc>
          <w:tcPr>
            <w:tcW w:w="5838" w:type="dxa"/>
            <w:shd w:val="pct20" w:color="auto" w:fill="auto"/>
            <w:vAlign w:val="bottom"/>
          </w:tcPr>
          <w:p w14:paraId="079DA096" w14:textId="77777777" w:rsidR="0047132A" w:rsidRPr="00DD1462" w:rsidRDefault="0047132A" w:rsidP="0072551A">
            <w:pPr>
              <w:pStyle w:val="Footer"/>
              <w:tabs>
                <w:tab w:val="clear" w:pos="4320"/>
                <w:tab w:val="clear" w:pos="8640"/>
              </w:tabs>
              <w:spacing w:before="40" w:after="40"/>
              <w:rPr>
                <w:rFonts w:ascii="Garamond" w:hAnsi="Garamond"/>
                <w:color w:val="000080"/>
              </w:rPr>
            </w:pPr>
          </w:p>
        </w:tc>
      </w:tr>
      <w:tr w:rsidR="0047132A" w:rsidRPr="00DD1462" w14:paraId="18B1B6A9" w14:textId="77777777" w:rsidTr="0072551A">
        <w:tc>
          <w:tcPr>
            <w:tcW w:w="4680" w:type="dxa"/>
            <w:vAlign w:val="bottom"/>
          </w:tcPr>
          <w:p w14:paraId="6BB1E76F"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Investment Style</w:t>
            </w:r>
          </w:p>
        </w:tc>
        <w:tc>
          <w:tcPr>
            <w:tcW w:w="5838" w:type="dxa"/>
            <w:vAlign w:val="bottom"/>
          </w:tcPr>
          <w:p w14:paraId="230883B7" w14:textId="77777777" w:rsidR="0047132A" w:rsidRPr="00DD1462" w:rsidRDefault="0047132A" w:rsidP="0072551A">
            <w:pPr>
              <w:spacing w:before="40" w:after="40"/>
              <w:rPr>
                <w:rFonts w:ascii="Garamond" w:hAnsi="Garamond"/>
                <w:color w:val="000080"/>
                <w:sz w:val="24"/>
              </w:rPr>
            </w:pPr>
          </w:p>
        </w:tc>
      </w:tr>
      <w:tr w:rsidR="0047132A" w:rsidRPr="00DD1462" w14:paraId="6352F5A6" w14:textId="77777777" w:rsidTr="0072551A">
        <w:tc>
          <w:tcPr>
            <w:tcW w:w="4680" w:type="dxa"/>
            <w:shd w:val="pct20" w:color="000000" w:fill="FFFFFF"/>
            <w:vAlign w:val="bottom"/>
          </w:tcPr>
          <w:p w14:paraId="74B92731"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Product Name</w:t>
            </w:r>
          </w:p>
        </w:tc>
        <w:tc>
          <w:tcPr>
            <w:tcW w:w="5838" w:type="dxa"/>
            <w:shd w:val="pct20" w:color="000000" w:fill="FFFFFF"/>
            <w:vAlign w:val="bottom"/>
          </w:tcPr>
          <w:p w14:paraId="7E216CAC" w14:textId="77777777" w:rsidR="0047132A" w:rsidRPr="00DD1462" w:rsidRDefault="0047132A" w:rsidP="0072551A">
            <w:pPr>
              <w:spacing w:before="40" w:after="40"/>
              <w:rPr>
                <w:rFonts w:ascii="Garamond" w:hAnsi="Garamond"/>
                <w:color w:val="000080"/>
                <w:sz w:val="24"/>
              </w:rPr>
            </w:pPr>
          </w:p>
        </w:tc>
      </w:tr>
      <w:tr w:rsidR="0047132A" w:rsidRPr="00DD1462" w14:paraId="485DAFA6" w14:textId="77777777" w:rsidTr="0072551A">
        <w:tc>
          <w:tcPr>
            <w:tcW w:w="4680" w:type="dxa"/>
            <w:vAlign w:val="bottom"/>
          </w:tcPr>
          <w:p w14:paraId="00A6C231"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Principal Address</w:t>
            </w:r>
          </w:p>
        </w:tc>
        <w:tc>
          <w:tcPr>
            <w:tcW w:w="5838" w:type="dxa"/>
            <w:vAlign w:val="bottom"/>
          </w:tcPr>
          <w:p w14:paraId="18747FF6" w14:textId="77777777" w:rsidR="0047132A" w:rsidRPr="00DD1462" w:rsidRDefault="0047132A" w:rsidP="0072551A">
            <w:pPr>
              <w:pStyle w:val="Footer"/>
              <w:tabs>
                <w:tab w:val="clear" w:pos="4320"/>
                <w:tab w:val="clear" w:pos="8640"/>
              </w:tabs>
              <w:spacing w:before="40" w:after="40"/>
              <w:rPr>
                <w:rFonts w:ascii="Garamond" w:hAnsi="Garamond"/>
                <w:color w:val="000080"/>
              </w:rPr>
            </w:pPr>
          </w:p>
        </w:tc>
      </w:tr>
      <w:tr w:rsidR="0047132A" w:rsidRPr="00DD1462" w14:paraId="361001BF" w14:textId="77777777" w:rsidTr="0072551A">
        <w:tc>
          <w:tcPr>
            <w:tcW w:w="4680" w:type="dxa"/>
            <w:shd w:val="pct20" w:color="000000" w:fill="FFFFFF"/>
            <w:vAlign w:val="bottom"/>
          </w:tcPr>
          <w:p w14:paraId="4D2849E2"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Telephone Number</w:t>
            </w:r>
          </w:p>
        </w:tc>
        <w:tc>
          <w:tcPr>
            <w:tcW w:w="5838" w:type="dxa"/>
            <w:shd w:val="pct20" w:color="000000" w:fill="FFFFFF"/>
            <w:vAlign w:val="bottom"/>
          </w:tcPr>
          <w:p w14:paraId="1DA74BB4" w14:textId="77777777" w:rsidR="0047132A" w:rsidRPr="00DD1462" w:rsidRDefault="0047132A" w:rsidP="0072551A">
            <w:pPr>
              <w:spacing w:before="40" w:after="40"/>
              <w:rPr>
                <w:rFonts w:ascii="Garamond" w:hAnsi="Garamond"/>
                <w:color w:val="000080"/>
                <w:sz w:val="24"/>
              </w:rPr>
            </w:pPr>
          </w:p>
        </w:tc>
      </w:tr>
      <w:tr w:rsidR="0047132A" w:rsidRPr="00DD1462" w14:paraId="67C7C224" w14:textId="77777777" w:rsidTr="0072551A">
        <w:tc>
          <w:tcPr>
            <w:tcW w:w="4680" w:type="dxa"/>
            <w:vAlign w:val="bottom"/>
          </w:tcPr>
          <w:p w14:paraId="1F1FCF8F"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Email Address</w:t>
            </w:r>
          </w:p>
        </w:tc>
        <w:tc>
          <w:tcPr>
            <w:tcW w:w="5838" w:type="dxa"/>
            <w:vAlign w:val="bottom"/>
          </w:tcPr>
          <w:p w14:paraId="226A6C41" w14:textId="77777777" w:rsidR="0047132A" w:rsidRPr="00DD1462" w:rsidRDefault="0047132A" w:rsidP="0072551A">
            <w:pPr>
              <w:spacing w:before="40" w:after="40"/>
              <w:rPr>
                <w:rFonts w:ascii="Garamond" w:hAnsi="Garamond"/>
                <w:color w:val="000080"/>
                <w:sz w:val="24"/>
              </w:rPr>
            </w:pPr>
          </w:p>
        </w:tc>
      </w:tr>
      <w:tr w:rsidR="0047132A" w:rsidRPr="00DD1462" w14:paraId="39069E2D" w14:textId="77777777" w:rsidTr="0072551A">
        <w:tc>
          <w:tcPr>
            <w:tcW w:w="4680" w:type="dxa"/>
            <w:shd w:val="pct20" w:color="000000" w:fill="FFFFFF"/>
            <w:vAlign w:val="bottom"/>
          </w:tcPr>
          <w:p w14:paraId="756FD8AF"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Individual Completing this RFP</w:t>
            </w:r>
          </w:p>
        </w:tc>
        <w:tc>
          <w:tcPr>
            <w:tcW w:w="5838" w:type="dxa"/>
            <w:shd w:val="pct20" w:color="000000" w:fill="FFFFFF"/>
            <w:vAlign w:val="bottom"/>
          </w:tcPr>
          <w:p w14:paraId="5ED8AA35" w14:textId="77777777" w:rsidR="0047132A" w:rsidRPr="00DD1462" w:rsidRDefault="0047132A" w:rsidP="0072551A">
            <w:pPr>
              <w:spacing w:before="40" w:after="40"/>
              <w:rPr>
                <w:rFonts w:ascii="Garamond" w:hAnsi="Garamond"/>
                <w:color w:val="000080"/>
                <w:sz w:val="24"/>
              </w:rPr>
            </w:pPr>
          </w:p>
        </w:tc>
      </w:tr>
      <w:tr w:rsidR="0047132A" w:rsidRPr="00DD1462" w14:paraId="6C482B4C" w14:textId="77777777" w:rsidTr="0072551A">
        <w:tc>
          <w:tcPr>
            <w:tcW w:w="4680" w:type="dxa"/>
            <w:vAlign w:val="bottom"/>
          </w:tcPr>
          <w:p w14:paraId="4DEF05E7"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Position</w:t>
            </w:r>
          </w:p>
        </w:tc>
        <w:tc>
          <w:tcPr>
            <w:tcW w:w="5838" w:type="dxa"/>
            <w:vAlign w:val="bottom"/>
          </w:tcPr>
          <w:p w14:paraId="65C25BC9" w14:textId="77777777" w:rsidR="0047132A" w:rsidRPr="00DD1462" w:rsidRDefault="0047132A" w:rsidP="0072551A">
            <w:pPr>
              <w:pStyle w:val="Footer"/>
              <w:tabs>
                <w:tab w:val="clear" w:pos="4320"/>
                <w:tab w:val="clear" w:pos="8640"/>
              </w:tabs>
              <w:spacing w:before="40" w:after="40"/>
              <w:rPr>
                <w:rFonts w:ascii="Garamond" w:hAnsi="Garamond"/>
                <w:color w:val="000080"/>
              </w:rPr>
            </w:pPr>
          </w:p>
        </w:tc>
      </w:tr>
      <w:tr w:rsidR="0047132A" w:rsidRPr="00DD1462" w14:paraId="1C1052AE" w14:textId="77777777" w:rsidTr="0072551A">
        <w:tc>
          <w:tcPr>
            <w:tcW w:w="4680" w:type="dxa"/>
            <w:shd w:val="pct20" w:color="000000" w:fill="FFFFFF"/>
            <w:vAlign w:val="bottom"/>
          </w:tcPr>
          <w:p w14:paraId="27B1F76D" w14:textId="77777777" w:rsidR="0047132A" w:rsidRPr="00DD1462" w:rsidRDefault="0047132A" w:rsidP="0072551A">
            <w:pPr>
              <w:spacing w:before="40" w:after="40"/>
              <w:jc w:val="right"/>
              <w:rPr>
                <w:rFonts w:ascii="Garamond" w:hAnsi="Garamond"/>
                <w:color w:val="000080"/>
                <w:sz w:val="24"/>
              </w:rPr>
            </w:pPr>
            <w:r>
              <w:rPr>
                <w:rFonts w:ascii="Garamond" w:hAnsi="Garamond"/>
                <w:color w:val="000080"/>
                <w:sz w:val="24"/>
              </w:rPr>
              <w:t>Mailing Address</w:t>
            </w:r>
            <w:r w:rsidRPr="00DD1462">
              <w:rPr>
                <w:rFonts w:ascii="Garamond" w:hAnsi="Garamond"/>
                <w:color w:val="000080"/>
                <w:sz w:val="24"/>
              </w:rPr>
              <w:t xml:space="preserve"> </w:t>
            </w:r>
            <w:r w:rsidRPr="00DD1462">
              <w:rPr>
                <w:rFonts w:ascii="Garamond" w:hAnsi="Garamond"/>
                <w:color w:val="000080"/>
              </w:rPr>
              <w:t>(if different from above)</w:t>
            </w:r>
          </w:p>
        </w:tc>
        <w:tc>
          <w:tcPr>
            <w:tcW w:w="5838" w:type="dxa"/>
            <w:shd w:val="pct20" w:color="000000" w:fill="FFFFFF"/>
            <w:vAlign w:val="bottom"/>
          </w:tcPr>
          <w:p w14:paraId="716DCAF7" w14:textId="77777777" w:rsidR="0047132A" w:rsidRPr="00DD1462" w:rsidRDefault="0047132A" w:rsidP="0072551A">
            <w:pPr>
              <w:spacing w:before="40" w:after="40"/>
              <w:rPr>
                <w:rFonts w:ascii="Garamond" w:hAnsi="Garamond"/>
                <w:color w:val="000080"/>
                <w:sz w:val="24"/>
              </w:rPr>
            </w:pPr>
          </w:p>
        </w:tc>
      </w:tr>
      <w:tr w:rsidR="0047132A" w:rsidRPr="00DD1462" w14:paraId="770F40EF" w14:textId="77777777" w:rsidTr="0072551A">
        <w:tc>
          <w:tcPr>
            <w:tcW w:w="4680" w:type="dxa"/>
            <w:vAlign w:val="bottom"/>
          </w:tcPr>
          <w:p w14:paraId="394094E2" w14:textId="77777777" w:rsidR="0047132A" w:rsidRPr="00DD1462" w:rsidRDefault="0047132A" w:rsidP="0072551A">
            <w:pPr>
              <w:spacing w:before="40" w:after="40"/>
              <w:jc w:val="right"/>
              <w:rPr>
                <w:rFonts w:ascii="Garamond" w:hAnsi="Garamond"/>
                <w:color w:val="000080"/>
                <w:sz w:val="24"/>
              </w:rPr>
            </w:pPr>
            <w:r>
              <w:rPr>
                <w:rFonts w:ascii="Garamond" w:hAnsi="Garamond"/>
                <w:color w:val="000080"/>
                <w:sz w:val="24"/>
              </w:rPr>
              <w:t>Telephone Number</w:t>
            </w:r>
            <w:r w:rsidRPr="00DD1462">
              <w:rPr>
                <w:rFonts w:ascii="Garamond" w:hAnsi="Garamond"/>
                <w:color w:val="000080"/>
                <w:sz w:val="24"/>
              </w:rPr>
              <w:t xml:space="preserve"> </w:t>
            </w:r>
            <w:r w:rsidRPr="00DD1462">
              <w:rPr>
                <w:rFonts w:ascii="Garamond" w:hAnsi="Garamond"/>
                <w:color w:val="000080"/>
              </w:rPr>
              <w:t>(if different from above)</w:t>
            </w:r>
          </w:p>
        </w:tc>
        <w:tc>
          <w:tcPr>
            <w:tcW w:w="5838" w:type="dxa"/>
            <w:vAlign w:val="bottom"/>
          </w:tcPr>
          <w:p w14:paraId="7D9C7A5D" w14:textId="77777777" w:rsidR="0047132A" w:rsidRPr="00DD1462" w:rsidRDefault="0047132A" w:rsidP="0072551A">
            <w:pPr>
              <w:spacing w:before="40" w:after="40"/>
              <w:rPr>
                <w:rFonts w:ascii="Garamond" w:hAnsi="Garamond"/>
                <w:color w:val="000080"/>
                <w:sz w:val="24"/>
              </w:rPr>
            </w:pPr>
          </w:p>
        </w:tc>
      </w:tr>
      <w:tr w:rsidR="0047132A" w:rsidRPr="00DD1462" w14:paraId="14AB1478" w14:textId="77777777" w:rsidTr="0072551A">
        <w:tc>
          <w:tcPr>
            <w:tcW w:w="4680" w:type="dxa"/>
            <w:shd w:val="pct20" w:color="000000" w:fill="FFFFFF"/>
            <w:vAlign w:val="bottom"/>
          </w:tcPr>
          <w:p w14:paraId="1F3B1A78"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Fax Number</w:t>
            </w:r>
          </w:p>
        </w:tc>
        <w:tc>
          <w:tcPr>
            <w:tcW w:w="5838" w:type="dxa"/>
            <w:shd w:val="pct20" w:color="000000" w:fill="FFFFFF"/>
            <w:vAlign w:val="bottom"/>
          </w:tcPr>
          <w:p w14:paraId="39733AFF" w14:textId="77777777" w:rsidR="0047132A" w:rsidRPr="00DD1462" w:rsidRDefault="0047132A" w:rsidP="0072551A">
            <w:pPr>
              <w:spacing w:before="40" w:after="40"/>
              <w:rPr>
                <w:rFonts w:ascii="Garamond" w:hAnsi="Garamond"/>
                <w:color w:val="000080"/>
                <w:sz w:val="24"/>
              </w:rPr>
            </w:pPr>
          </w:p>
        </w:tc>
      </w:tr>
      <w:tr w:rsidR="0047132A" w:rsidRPr="00DD1462" w14:paraId="2A43A212" w14:textId="77777777" w:rsidTr="0072551A">
        <w:tc>
          <w:tcPr>
            <w:tcW w:w="4680" w:type="dxa"/>
            <w:vAlign w:val="bottom"/>
          </w:tcPr>
          <w:p w14:paraId="023CEC2E"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Date Completed</w:t>
            </w:r>
          </w:p>
        </w:tc>
        <w:tc>
          <w:tcPr>
            <w:tcW w:w="5838" w:type="dxa"/>
            <w:vAlign w:val="bottom"/>
          </w:tcPr>
          <w:p w14:paraId="763D571B" w14:textId="77777777" w:rsidR="0047132A" w:rsidRPr="00DD1462" w:rsidRDefault="0047132A" w:rsidP="0072551A">
            <w:pPr>
              <w:spacing w:before="40" w:after="40"/>
              <w:rPr>
                <w:rFonts w:ascii="Garamond" w:hAnsi="Garamond"/>
                <w:color w:val="000080"/>
                <w:sz w:val="24"/>
              </w:rPr>
            </w:pPr>
          </w:p>
        </w:tc>
      </w:tr>
    </w:tbl>
    <w:p w14:paraId="7FAD4F4C" w14:textId="77777777" w:rsidR="0047132A" w:rsidRPr="00DD1462" w:rsidRDefault="0047132A" w:rsidP="0047132A">
      <w:pPr>
        <w:spacing w:before="40" w:after="40"/>
        <w:ind w:left="720"/>
        <w:jc w:val="both"/>
        <w:rPr>
          <w:rFonts w:ascii="Garamond" w:hAnsi="Garamond"/>
          <w:color w:val="000080"/>
          <w:sz w:val="23"/>
        </w:rPr>
      </w:pPr>
    </w:p>
    <w:p w14:paraId="36C810BE" w14:textId="77777777" w:rsidR="0047132A" w:rsidRPr="00DD1462" w:rsidRDefault="0047132A" w:rsidP="0047132A">
      <w:pPr>
        <w:spacing w:before="40" w:after="40"/>
        <w:ind w:left="720"/>
        <w:jc w:val="both"/>
        <w:rPr>
          <w:rFonts w:ascii="Garamond" w:hAnsi="Garamond"/>
          <w:color w:val="000080"/>
          <w:sz w:val="23"/>
        </w:rPr>
      </w:pPr>
      <w:r w:rsidRPr="00DD1462">
        <w:rPr>
          <w:rFonts w:ascii="Garamond" w:hAnsi="Garamond"/>
          <w:color w:val="000080"/>
          <w:sz w:val="23"/>
        </w:rPr>
        <w:br w:type="page"/>
      </w:r>
    </w:p>
    <w:p w14:paraId="75CC8E82" w14:textId="77777777" w:rsidR="005C3727" w:rsidRDefault="005C3727" w:rsidP="00303922">
      <w:pPr>
        <w:pStyle w:val="Title"/>
        <w:ind w:left="0" w:right="144"/>
        <w:contextualSpacing/>
        <w:rPr>
          <w:rFonts w:ascii="Garamond" w:hAnsi="Garamond"/>
          <w:smallCaps w:val="0"/>
          <w:color w:val="000080"/>
          <w:sz w:val="40"/>
          <w:szCs w:val="40"/>
        </w:rPr>
      </w:pPr>
    </w:p>
    <w:p w14:paraId="32A0B810" w14:textId="4383FCD3" w:rsidR="00585C14" w:rsidRPr="00DD1462" w:rsidRDefault="00585C14" w:rsidP="001A263F">
      <w:pPr>
        <w:spacing w:before="40" w:after="40"/>
        <w:ind w:left="72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0FDD6EBC" w14:textId="77777777">
        <w:tc>
          <w:tcPr>
            <w:tcW w:w="1980" w:type="dxa"/>
            <w:shd w:val="pct20" w:color="000000" w:fill="FFFFFF"/>
          </w:tcPr>
          <w:p w14:paraId="5AC1FE7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5F4C5ECB" w14:textId="77777777" w:rsidR="00585C14" w:rsidRPr="00DD1462" w:rsidRDefault="00585C14" w:rsidP="001A263F">
            <w:pPr>
              <w:spacing w:before="40" w:after="40"/>
              <w:jc w:val="both"/>
              <w:rPr>
                <w:rFonts w:ascii="Garamond" w:hAnsi="Garamond"/>
                <w:color w:val="000080"/>
                <w:sz w:val="28"/>
              </w:rPr>
            </w:pPr>
          </w:p>
        </w:tc>
      </w:tr>
    </w:tbl>
    <w:p w14:paraId="3CEDE5BC"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0D93230F"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60B4AE0B" w14:textId="77777777" w:rsidR="00585C14" w:rsidRPr="00DD1462" w:rsidRDefault="00585C14" w:rsidP="001A263F">
      <w:pPr>
        <w:rPr>
          <w:rFonts w:ascii="Garamond" w:hAnsi="Garamond"/>
        </w:rPr>
      </w:pPr>
    </w:p>
    <w:p w14:paraId="0E85D3A9"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772B69" w:rsidRPr="00DD1462" w14:paraId="1CDFA97C" w14:textId="77777777" w:rsidTr="00FE21AC">
        <w:trPr>
          <w:trHeight w:val="240"/>
        </w:trPr>
        <w:tc>
          <w:tcPr>
            <w:tcW w:w="4590" w:type="dxa"/>
            <w:shd w:val="clear" w:color="auto" w:fill="auto"/>
            <w:vAlign w:val="bottom"/>
          </w:tcPr>
          <w:p w14:paraId="3F15B0F1"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0" w:name="IFirmName" w:colFirst="1" w:colLast="1"/>
            <w:r w:rsidRPr="00DD1462">
              <w:rPr>
                <w:rFonts w:ascii="Garamond" w:hAnsi="Garamond"/>
                <w:color w:val="000080"/>
                <w:sz w:val="23"/>
              </w:rPr>
              <w:t>Firm Name</w:t>
            </w:r>
          </w:p>
        </w:tc>
        <w:tc>
          <w:tcPr>
            <w:tcW w:w="5940" w:type="dxa"/>
            <w:shd w:val="pct10" w:color="auto" w:fill="auto"/>
            <w:vAlign w:val="bottom"/>
          </w:tcPr>
          <w:p w14:paraId="3E31F062"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1510679F" w14:textId="77777777" w:rsidTr="00FE21AC">
        <w:trPr>
          <w:trHeight w:val="240"/>
        </w:trPr>
        <w:tc>
          <w:tcPr>
            <w:tcW w:w="4590" w:type="dxa"/>
            <w:shd w:val="clear" w:color="auto" w:fill="auto"/>
            <w:vAlign w:val="bottom"/>
          </w:tcPr>
          <w:p w14:paraId="4B75B145"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1" w:name="IProductName" w:colFirst="1" w:colLast="1"/>
            <w:bookmarkEnd w:id="10"/>
            <w:r w:rsidRPr="00DD1462">
              <w:rPr>
                <w:rFonts w:ascii="Garamond" w:hAnsi="Garamond"/>
                <w:color w:val="000080"/>
                <w:sz w:val="23"/>
              </w:rPr>
              <w:t>Product Name</w:t>
            </w:r>
          </w:p>
        </w:tc>
        <w:tc>
          <w:tcPr>
            <w:tcW w:w="5940" w:type="dxa"/>
            <w:shd w:val="pct10" w:color="auto" w:fill="auto"/>
            <w:vAlign w:val="bottom"/>
          </w:tcPr>
          <w:p w14:paraId="7D1E78E2"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2E0F7D46" w14:textId="77777777" w:rsidTr="00FE21AC">
        <w:trPr>
          <w:trHeight w:val="240"/>
        </w:trPr>
        <w:tc>
          <w:tcPr>
            <w:tcW w:w="4590" w:type="dxa"/>
            <w:shd w:val="clear" w:color="auto" w:fill="auto"/>
            <w:vAlign w:val="bottom"/>
          </w:tcPr>
          <w:p w14:paraId="3163F96F"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2" w:name="ILocation" w:colFirst="1" w:colLast="1"/>
            <w:bookmarkEnd w:id="11"/>
            <w:r w:rsidRPr="00DD1462">
              <w:rPr>
                <w:rFonts w:ascii="Garamond" w:hAnsi="Garamond"/>
                <w:b/>
                <w:color w:val="000080"/>
                <w:sz w:val="23"/>
                <w:u w:val="single"/>
              </w:rPr>
              <w:t>City, State</w:t>
            </w:r>
            <w:r w:rsidRPr="00DD1462">
              <w:rPr>
                <w:rFonts w:ascii="Garamond" w:hAnsi="Garamond"/>
                <w:color w:val="000080"/>
                <w:sz w:val="23"/>
              </w:rPr>
              <w:t xml:space="preserve"> of firm’s headquarters </w:t>
            </w:r>
          </w:p>
        </w:tc>
        <w:tc>
          <w:tcPr>
            <w:tcW w:w="5940" w:type="dxa"/>
            <w:shd w:val="pct10" w:color="auto" w:fill="auto"/>
            <w:vAlign w:val="bottom"/>
          </w:tcPr>
          <w:p w14:paraId="6364D36A" w14:textId="77777777" w:rsidR="00772B69" w:rsidRPr="00DD1462" w:rsidRDefault="00772B69" w:rsidP="00C71444">
            <w:pPr>
              <w:spacing w:before="40" w:after="40"/>
              <w:ind w:right="-54"/>
              <w:jc w:val="center"/>
              <w:rPr>
                <w:rFonts w:ascii="Garamond" w:hAnsi="Garamond"/>
                <w:color w:val="000080"/>
                <w:sz w:val="23"/>
              </w:rPr>
            </w:pPr>
          </w:p>
        </w:tc>
      </w:tr>
      <w:bookmarkEnd w:id="12"/>
      <w:tr w:rsidR="00772B69" w:rsidRPr="00DD1462" w14:paraId="45971A7F" w14:textId="77777777" w:rsidTr="00FE21AC">
        <w:trPr>
          <w:trHeight w:val="240"/>
        </w:trPr>
        <w:tc>
          <w:tcPr>
            <w:tcW w:w="4590" w:type="dxa"/>
            <w:shd w:val="clear" w:color="auto" w:fill="auto"/>
            <w:vAlign w:val="bottom"/>
          </w:tcPr>
          <w:p w14:paraId="2345B242" w14:textId="77777777" w:rsidR="00772B69" w:rsidRPr="00374CAF" w:rsidRDefault="00772B69" w:rsidP="00C71444">
            <w:pPr>
              <w:tabs>
                <w:tab w:val="left" w:pos="0"/>
              </w:tabs>
              <w:suppressAutoHyphens/>
              <w:spacing w:before="40" w:after="40"/>
              <w:jc w:val="right"/>
              <w:rPr>
                <w:rFonts w:ascii="Garamond" w:hAnsi="Garamond"/>
                <w:color w:val="000080"/>
                <w:sz w:val="23"/>
                <w:u w:val="single"/>
              </w:rPr>
            </w:pPr>
            <w:r w:rsidRPr="00374CAF">
              <w:rPr>
                <w:rFonts w:ascii="Garamond" w:hAnsi="Garamond"/>
                <w:b/>
                <w:color w:val="000080"/>
                <w:sz w:val="23"/>
                <w:u w:val="single"/>
              </w:rPr>
              <w:t>City, State</w:t>
            </w:r>
            <w:r w:rsidRPr="00374CAF">
              <w:rPr>
                <w:rFonts w:ascii="Garamond" w:hAnsi="Garamond"/>
                <w:color w:val="000080"/>
                <w:sz w:val="23"/>
                <w:u w:val="single"/>
              </w:rPr>
              <w:t xml:space="preserve"> of Product’s Investment Team</w:t>
            </w:r>
          </w:p>
        </w:tc>
        <w:tc>
          <w:tcPr>
            <w:tcW w:w="5940" w:type="dxa"/>
            <w:shd w:val="pct10" w:color="auto" w:fill="auto"/>
            <w:vAlign w:val="bottom"/>
          </w:tcPr>
          <w:p w14:paraId="43D460EC" w14:textId="77777777" w:rsidR="00772B69" w:rsidRPr="00DD1462" w:rsidRDefault="00772B69" w:rsidP="00C71444">
            <w:pPr>
              <w:spacing w:before="40" w:after="40"/>
              <w:ind w:right="-54"/>
              <w:jc w:val="center"/>
              <w:rPr>
                <w:rFonts w:ascii="Garamond" w:hAnsi="Garamond"/>
                <w:color w:val="000080"/>
                <w:sz w:val="23"/>
              </w:rPr>
            </w:pPr>
          </w:p>
        </w:tc>
      </w:tr>
      <w:bookmarkStart w:id="13" w:name="IParentCompany" w:colFirst="1" w:colLast="1"/>
      <w:tr w:rsidR="00772B69" w:rsidRPr="00DD1462" w14:paraId="0F54C162" w14:textId="77777777" w:rsidTr="00FE21AC">
        <w:trPr>
          <w:trHeight w:val="240"/>
        </w:trPr>
        <w:tc>
          <w:tcPr>
            <w:tcW w:w="4590" w:type="dxa"/>
            <w:shd w:val="clear" w:color="auto" w:fill="auto"/>
            <w:vAlign w:val="bottom"/>
          </w:tcPr>
          <w:p w14:paraId="50E04F08" w14:textId="77777777" w:rsidR="00772B69" w:rsidRPr="00DD1462" w:rsidRDefault="00772B69" w:rsidP="00C71444">
            <w:pPr>
              <w:tabs>
                <w:tab w:val="left" w:pos="0"/>
              </w:tabs>
              <w:suppressAutoHyphens/>
              <w:spacing w:before="40" w:after="40"/>
              <w:jc w:val="right"/>
              <w:rPr>
                <w:rFonts w:ascii="Garamond" w:hAnsi="Garamond"/>
                <w:color w:val="000080"/>
                <w:sz w:val="22"/>
              </w:rPr>
            </w:pPr>
            <w:r w:rsidRPr="00DD1462">
              <w:rPr>
                <w:rFonts w:ascii="Garamond" w:hAnsi="Garamond"/>
                <w:color w:val="000080"/>
                <w:sz w:val="22"/>
              </w:rPr>
              <w:fldChar w:fldCharType="begin"/>
            </w:r>
            <w:r w:rsidRPr="00DD1462">
              <w:rPr>
                <w:rFonts w:ascii="Garamond" w:hAnsi="Garamond"/>
                <w:color w:val="000080"/>
                <w:sz w:val="22"/>
              </w:rPr>
              <w:instrText xml:space="preserve">PRIVATE </w:instrText>
            </w:r>
            <w:r w:rsidRPr="00DD1462">
              <w:rPr>
                <w:rFonts w:ascii="Garamond" w:hAnsi="Garamond"/>
                <w:color w:val="000080"/>
                <w:sz w:val="22"/>
              </w:rPr>
              <w:fldChar w:fldCharType="end"/>
            </w:r>
            <w:r w:rsidRPr="00DD1462">
              <w:rPr>
                <w:rFonts w:ascii="Garamond" w:hAnsi="Garamond"/>
                <w:color w:val="000080"/>
                <w:sz w:val="22"/>
              </w:rPr>
              <w:t>Name of Parent Company, or “Independent”</w:t>
            </w:r>
          </w:p>
        </w:tc>
        <w:tc>
          <w:tcPr>
            <w:tcW w:w="5940" w:type="dxa"/>
            <w:shd w:val="pct10" w:color="auto" w:fill="auto"/>
            <w:vAlign w:val="bottom"/>
          </w:tcPr>
          <w:p w14:paraId="4844B807"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5E440BA0" w14:textId="77777777" w:rsidTr="00FE21AC">
        <w:trPr>
          <w:trHeight w:val="240"/>
        </w:trPr>
        <w:tc>
          <w:tcPr>
            <w:tcW w:w="4590" w:type="dxa"/>
            <w:shd w:val="clear" w:color="auto" w:fill="auto"/>
            <w:vAlign w:val="bottom"/>
          </w:tcPr>
          <w:p w14:paraId="418B821A" w14:textId="77777777" w:rsidR="00772B69" w:rsidRPr="00C877DB" w:rsidRDefault="00772B69" w:rsidP="00C877DB">
            <w:pPr>
              <w:tabs>
                <w:tab w:val="left" w:pos="0"/>
              </w:tabs>
              <w:suppressAutoHyphens/>
              <w:spacing w:before="40" w:after="40"/>
              <w:jc w:val="right"/>
              <w:rPr>
                <w:rFonts w:ascii="Garamond" w:hAnsi="Garamond"/>
                <w:color w:val="000080"/>
                <w:sz w:val="23"/>
              </w:rPr>
            </w:pPr>
            <w:bookmarkStart w:id="14" w:name="ITaxExemptAUM" w:colFirst="1" w:colLast="1"/>
            <w:bookmarkEnd w:id="13"/>
            <w:r w:rsidRPr="00F0002E">
              <w:rPr>
                <w:rFonts w:ascii="Garamond" w:hAnsi="Garamond"/>
                <w:color w:val="000080"/>
                <w:sz w:val="23"/>
              </w:rPr>
              <w:t>Tax-Exempt Assets Under Management</w:t>
            </w:r>
          </w:p>
        </w:tc>
        <w:tc>
          <w:tcPr>
            <w:tcW w:w="5940" w:type="dxa"/>
            <w:shd w:val="pct10" w:color="auto" w:fill="auto"/>
            <w:vAlign w:val="bottom"/>
          </w:tcPr>
          <w:p w14:paraId="200AED73"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1F14625" w14:textId="77777777" w:rsidTr="00FE21AC">
        <w:trPr>
          <w:trHeight w:val="240"/>
        </w:trPr>
        <w:tc>
          <w:tcPr>
            <w:tcW w:w="4590" w:type="dxa"/>
            <w:shd w:val="clear" w:color="auto" w:fill="auto"/>
            <w:vAlign w:val="bottom"/>
          </w:tcPr>
          <w:p w14:paraId="737ED176" w14:textId="77777777" w:rsidR="00772B69" w:rsidRPr="00C877DB" w:rsidRDefault="00772B69" w:rsidP="00C877DB">
            <w:pPr>
              <w:tabs>
                <w:tab w:val="left" w:pos="0"/>
              </w:tabs>
              <w:suppressAutoHyphens/>
              <w:spacing w:before="40" w:after="40"/>
              <w:jc w:val="right"/>
              <w:rPr>
                <w:rFonts w:ascii="Garamond" w:hAnsi="Garamond"/>
                <w:color w:val="000080"/>
                <w:sz w:val="23"/>
              </w:rPr>
            </w:pPr>
            <w:bookmarkStart w:id="15" w:name="IAUM" w:colFirst="1" w:colLast="1"/>
            <w:bookmarkEnd w:id="14"/>
            <w:r w:rsidRPr="00F0002E">
              <w:rPr>
                <w:rFonts w:ascii="Garamond" w:hAnsi="Garamond"/>
                <w:color w:val="000080"/>
                <w:sz w:val="23"/>
              </w:rPr>
              <w:t>Total Assets Under Management</w:t>
            </w:r>
          </w:p>
        </w:tc>
        <w:tc>
          <w:tcPr>
            <w:tcW w:w="5940" w:type="dxa"/>
            <w:shd w:val="pct10" w:color="auto" w:fill="auto"/>
            <w:vAlign w:val="bottom"/>
          </w:tcPr>
          <w:p w14:paraId="6336A1FD"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66300DF3" w14:textId="77777777" w:rsidTr="00FE21AC">
        <w:trPr>
          <w:trHeight w:val="240"/>
        </w:trPr>
        <w:tc>
          <w:tcPr>
            <w:tcW w:w="4590" w:type="dxa"/>
            <w:shd w:val="clear" w:color="auto" w:fill="auto"/>
            <w:vAlign w:val="bottom"/>
          </w:tcPr>
          <w:p w14:paraId="601CCE1C"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6" w:name="IYearFounded" w:colFirst="1" w:colLast="1"/>
            <w:bookmarkEnd w:id="15"/>
            <w:r w:rsidRPr="00DD1462">
              <w:rPr>
                <w:rFonts w:ascii="Garamond" w:hAnsi="Garamond"/>
                <w:color w:val="000080"/>
                <w:sz w:val="23"/>
              </w:rPr>
              <w:t>Year Founded</w:t>
            </w:r>
          </w:p>
        </w:tc>
        <w:tc>
          <w:tcPr>
            <w:tcW w:w="5940" w:type="dxa"/>
            <w:shd w:val="pct10" w:color="auto" w:fill="auto"/>
            <w:vAlign w:val="bottom"/>
          </w:tcPr>
          <w:p w14:paraId="4C1BEBC0"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6294661D" w14:textId="77777777" w:rsidTr="00FE21AC">
        <w:trPr>
          <w:trHeight w:val="240"/>
        </w:trPr>
        <w:tc>
          <w:tcPr>
            <w:tcW w:w="4590" w:type="dxa"/>
            <w:shd w:val="clear" w:color="auto" w:fill="auto"/>
            <w:vAlign w:val="bottom"/>
          </w:tcPr>
          <w:p w14:paraId="5C93FE04"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7" w:name="IYearRegistered" w:colFirst="1" w:colLast="1"/>
            <w:bookmarkEnd w:id="16"/>
            <w:r w:rsidRPr="00DD1462">
              <w:rPr>
                <w:rFonts w:ascii="Garamond" w:hAnsi="Garamond"/>
                <w:color w:val="000080"/>
                <w:sz w:val="23"/>
              </w:rPr>
              <w:t>Year Registered</w:t>
            </w:r>
          </w:p>
        </w:tc>
        <w:tc>
          <w:tcPr>
            <w:tcW w:w="5940" w:type="dxa"/>
            <w:shd w:val="pct10" w:color="auto" w:fill="auto"/>
            <w:vAlign w:val="bottom"/>
          </w:tcPr>
          <w:p w14:paraId="3484B805"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D6E74BB" w14:textId="77777777" w:rsidTr="00FE21AC">
        <w:trPr>
          <w:trHeight w:val="240"/>
        </w:trPr>
        <w:tc>
          <w:tcPr>
            <w:tcW w:w="4590" w:type="dxa"/>
            <w:shd w:val="clear" w:color="auto" w:fill="auto"/>
            <w:vAlign w:val="bottom"/>
          </w:tcPr>
          <w:p w14:paraId="721E5F9E"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8" w:name="IContactName" w:colFirst="1" w:colLast="1"/>
            <w:bookmarkEnd w:id="17"/>
            <w:r w:rsidRPr="00DD1462">
              <w:rPr>
                <w:rFonts w:ascii="Garamond" w:hAnsi="Garamond"/>
                <w:color w:val="000080"/>
                <w:sz w:val="23"/>
              </w:rPr>
              <w:t>Contact Name</w:t>
            </w:r>
          </w:p>
        </w:tc>
        <w:tc>
          <w:tcPr>
            <w:tcW w:w="5940" w:type="dxa"/>
            <w:shd w:val="pct10" w:color="auto" w:fill="auto"/>
            <w:vAlign w:val="bottom"/>
          </w:tcPr>
          <w:p w14:paraId="12471E9F"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DC35A11" w14:textId="77777777" w:rsidTr="00FE21AC">
        <w:trPr>
          <w:trHeight w:val="240"/>
        </w:trPr>
        <w:tc>
          <w:tcPr>
            <w:tcW w:w="4590" w:type="dxa"/>
            <w:shd w:val="clear" w:color="auto" w:fill="auto"/>
            <w:vAlign w:val="bottom"/>
          </w:tcPr>
          <w:p w14:paraId="218101E7"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9" w:name="IContactNumber" w:colFirst="1" w:colLast="1"/>
            <w:bookmarkEnd w:id="18"/>
            <w:r w:rsidRPr="00DD1462">
              <w:rPr>
                <w:rFonts w:ascii="Garamond" w:hAnsi="Garamond"/>
                <w:color w:val="000080"/>
                <w:sz w:val="23"/>
              </w:rPr>
              <w:t>Contact Number</w:t>
            </w:r>
          </w:p>
        </w:tc>
        <w:tc>
          <w:tcPr>
            <w:tcW w:w="5940" w:type="dxa"/>
            <w:shd w:val="pct10" w:color="auto" w:fill="auto"/>
            <w:vAlign w:val="bottom"/>
          </w:tcPr>
          <w:p w14:paraId="6D32B7D5"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652952A5" w14:textId="77777777" w:rsidTr="00FE21AC">
        <w:trPr>
          <w:trHeight w:val="240"/>
        </w:trPr>
        <w:tc>
          <w:tcPr>
            <w:tcW w:w="4590" w:type="dxa"/>
            <w:shd w:val="clear" w:color="auto" w:fill="auto"/>
            <w:vAlign w:val="bottom"/>
          </w:tcPr>
          <w:p w14:paraId="5A632966"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20" w:name="IContactEmail" w:colFirst="1" w:colLast="1"/>
            <w:bookmarkEnd w:id="19"/>
            <w:r w:rsidRPr="00DD1462">
              <w:rPr>
                <w:rFonts w:ascii="Garamond" w:hAnsi="Garamond"/>
                <w:color w:val="000080"/>
                <w:sz w:val="23"/>
              </w:rPr>
              <w:t>Contact Email</w:t>
            </w:r>
          </w:p>
        </w:tc>
        <w:tc>
          <w:tcPr>
            <w:tcW w:w="5940" w:type="dxa"/>
            <w:shd w:val="pct10" w:color="auto" w:fill="auto"/>
            <w:vAlign w:val="bottom"/>
          </w:tcPr>
          <w:p w14:paraId="29380520" w14:textId="77777777" w:rsidR="00772B69" w:rsidRPr="00DD1462" w:rsidRDefault="00772B69" w:rsidP="00C71444">
            <w:pPr>
              <w:spacing w:before="40" w:after="40"/>
              <w:ind w:right="-54"/>
              <w:jc w:val="center"/>
              <w:rPr>
                <w:rFonts w:ascii="Garamond" w:hAnsi="Garamond"/>
                <w:color w:val="000080"/>
                <w:sz w:val="23"/>
              </w:rPr>
            </w:pPr>
          </w:p>
        </w:tc>
      </w:tr>
      <w:bookmarkEnd w:id="20"/>
    </w:tbl>
    <w:p w14:paraId="7D5482B7" w14:textId="77777777" w:rsidR="00BF36D9" w:rsidRPr="00DD1462" w:rsidRDefault="00BF36D9" w:rsidP="001A263F">
      <w:pPr>
        <w:spacing w:before="40" w:after="40"/>
        <w:ind w:left="-180"/>
        <w:rPr>
          <w:rFonts w:ascii="Garamond" w:hAnsi="Garamond"/>
          <w:b/>
          <w:color w:val="000080"/>
          <w:sz w:val="24"/>
          <w:u w:val="single"/>
        </w:rPr>
      </w:pPr>
    </w:p>
    <w:p w14:paraId="2E27B392" w14:textId="77777777" w:rsidR="004D63C1" w:rsidRPr="00DD1462" w:rsidRDefault="004D63C1" w:rsidP="004D63C1">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420C314" w14:textId="77777777" w:rsidR="004D63C1" w:rsidRPr="00DD1462" w:rsidRDefault="004D63C1" w:rsidP="004D63C1">
      <w:pPr>
        <w:spacing w:before="40" w:after="40"/>
        <w:ind w:left="-180"/>
        <w:rPr>
          <w:rFonts w:ascii="Garamond" w:hAnsi="Garamond"/>
          <w:color w:val="000080"/>
          <w:sz w:val="24"/>
        </w:rPr>
      </w:pPr>
    </w:p>
    <w:p w14:paraId="37E8A457" w14:textId="77777777" w:rsidR="004D63C1" w:rsidRPr="00DD1462" w:rsidRDefault="004D63C1" w:rsidP="004D63C1">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72F581C8" w14:textId="77777777" w:rsidR="004D63C1" w:rsidRPr="00DD1462" w:rsidRDefault="004D63C1" w:rsidP="004D63C1">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4D63C1" w:rsidRPr="00DD1462" w14:paraId="6C62DCCE" w14:textId="77777777" w:rsidTr="00696F2E">
        <w:trPr>
          <w:trHeight w:val="240"/>
        </w:trPr>
        <w:tc>
          <w:tcPr>
            <w:tcW w:w="1980" w:type="dxa"/>
            <w:shd w:val="clear" w:color="auto" w:fill="auto"/>
            <w:vAlign w:val="bottom"/>
          </w:tcPr>
          <w:p w14:paraId="4F80D03D"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21" w:name="preOfferSA" w:colFirst="1" w:colLast="1"/>
            <w:r w:rsidRPr="00DD1462">
              <w:rPr>
                <w:rFonts w:ascii="Garamond" w:hAnsi="Garamond"/>
                <w:color w:val="000080"/>
                <w:sz w:val="23"/>
              </w:rPr>
              <w:t>Separate Account</w:t>
            </w:r>
          </w:p>
        </w:tc>
        <w:tc>
          <w:tcPr>
            <w:tcW w:w="2070" w:type="dxa"/>
            <w:shd w:val="pct10" w:color="auto" w:fill="auto"/>
            <w:vAlign w:val="bottom"/>
          </w:tcPr>
          <w:p w14:paraId="1BC1944C" w14:textId="77777777" w:rsidR="004D63C1" w:rsidRPr="00DD1462" w:rsidRDefault="004D63C1" w:rsidP="00696F2E">
            <w:pPr>
              <w:spacing w:before="40" w:after="40"/>
              <w:ind w:right="-54"/>
              <w:jc w:val="center"/>
              <w:rPr>
                <w:rFonts w:ascii="Garamond" w:hAnsi="Garamond"/>
                <w:color w:val="000080"/>
                <w:sz w:val="23"/>
              </w:rPr>
            </w:pPr>
          </w:p>
        </w:tc>
      </w:tr>
      <w:tr w:rsidR="004D63C1" w:rsidRPr="00DD1462" w14:paraId="1644C791" w14:textId="77777777" w:rsidTr="00696F2E">
        <w:trPr>
          <w:trHeight w:val="240"/>
        </w:trPr>
        <w:tc>
          <w:tcPr>
            <w:tcW w:w="1980" w:type="dxa"/>
            <w:shd w:val="clear" w:color="auto" w:fill="auto"/>
            <w:vAlign w:val="bottom"/>
          </w:tcPr>
          <w:p w14:paraId="27BDC9B1"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22" w:name="preOfferCF" w:colFirst="1" w:colLast="1"/>
            <w:bookmarkEnd w:id="21"/>
            <w:r w:rsidRPr="00DD1462">
              <w:rPr>
                <w:rFonts w:ascii="Garamond" w:hAnsi="Garamond"/>
                <w:color w:val="000080"/>
                <w:sz w:val="23"/>
              </w:rPr>
              <w:t>Commingled Funds</w:t>
            </w:r>
          </w:p>
        </w:tc>
        <w:tc>
          <w:tcPr>
            <w:tcW w:w="2070" w:type="dxa"/>
            <w:shd w:val="pct10" w:color="auto" w:fill="auto"/>
            <w:vAlign w:val="bottom"/>
          </w:tcPr>
          <w:p w14:paraId="36EF52B5" w14:textId="77777777" w:rsidR="004D63C1" w:rsidRPr="00DD1462" w:rsidRDefault="004D63C1" w:rsidP="00696F2E">
            <w:pPr>
              <w:spacing w:before="40" w:after="40"/>
              <w:ind w:right="-54"/>
              <w:jc w:val="center"/>
              <w:rPr>
                <w:rFonts w:ascii="Garamond" w:hAnsi="Garamond"/>
                <w:color w:val="000080"/>
                <w:sz w:val="23"/>
              </w:rPr>
            </w:pPr>
          </w:p>
        </w:tc>
      </w:tr>
      <w:tr w:rsidR="004D63C1" w:rsidRPr="00DD1462" w14:paraId="03686852" w14:textId="77777777" w:rsidTr="00696F2E">
        <w:trPr>
          <w:trHeight w:val="240"/>
        </w:trPr>
        <w:tc>
          <w:tcPr>
            <w:tcW w:w="1980" w:type="dxa"/>
            <w:shd w:val="clear" w:color="auto" w:fill="auto"/>
            <w:vAlign w:val="bottom"/>
          </w:tcPr>
          <w:p w14:paraId="67A8C909"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23" w:name="preOfferMF" w:colFirst="1" w:colLast="1"/>
            <w:bookmarkEnd w:id="22"/>
            <w:r w:rsidRPr="00DD1462">
              <w:rPr>
                <w:rFonts w:ascii="Garamond" w:hAnsi="Garamond"/>
                <w:color w:val="000080"/>
                <w:sz w:val="23"/>
              </w:rPr>
              <w:t>Mutual Fund</w:t>
            </w:r>
          </w:p>
        </w:tc>
        <w:tc>
          <w:tcPr>
            <w:tcW w:w="2070" w:type="dxa"/>
            <w:shd w:val="pct10" w:color="auto" w:fill="auto"/>
            <w:vAlign w:val="bottom"/>
          </w:tcPr>
          <w:p w14:paraId="5135436C" w14:textId="77777777" w:rsidR="004D63C1" w:rsidRPr="00DD1462" w:rsidRDefault="004D63C1" w:rsidP="00696F2E">
            <w:pPr>
              <w:spacing w:before="40" w:after="40"/>
              <w:ind w:right="-54"/>
              <w:jc w:val="center"/>
              <w:rPr>
                <w:rFonts w:ascii="Garamond" w:hAnsi="Garamond"/>
                <w:color w:val="000080"/>
                <w:sz w:val="23"/>
              </w:rPr>
            </w:pPr>
          </w:p>
        </w:tc>
      </w:tr>
      <w:bookmarkEnd w:id="23"/>
    </w:tbl>
    <w:p w14:paraId="5776BC59" w14:textId="77777777" w:rsidR="004D63C1" w:rsidRDefault="004D63C1" w:rsidP="004D63C1">
      <w:pPr>
        <w:spacing w:before="40" w:after="40"/>
        <w:ind w:left="-180"/>
        <w:rPr>
          <w:rFonts w:ascii="Garamond" w:hAnsi="Garamond"/>
          <w:b/>
          <w:color w:val="000080"/>
          <w:sz w:val="24"/>
          <w:u w:val="single"/>
        </w:rPr>
      </w:pPr>
    </w:p>
    <w:p w14:paraId="012482C5" w14:textId="77777777" w:rsidR="0057642A" w:rsidRPr="0057642A" w:rsidRDefault="004D63C1" w:rsidP="0057642A">
      <w:pPr>
        <w:spacing w:before="40" w:after="40"/>
        <w:rPr>
          <w:rFonts w:ascii="Garamond" w:hAnsi="Garamond" w:cs="Arial"/>
          <w:color w:val="000080"/>
          <w:sz w:val="32"/>
          <w:szCs w:val="32"/>
        </w:rPr>
      </w:pPr>
      <w:r>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57642A" w:rsidRPr="0057642A" w14:paraId="6765A5EA" w14:textId="77777777" w:rsidTr="0095099A">
        <w:trPr>
          <w:trHeight w:val="300"/>
        </w:trPr>
        <w:tc>
          <w:tcPr>
            <w:tcW w:w="10530" w:type="dxa"/>
            <w:shd w:val="pct20" w:color="000000" w:fill="FFFFFF"/>
          </w:tcPr>
          <w:p w14:paraId="70B96A46"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lastRenderedPageBreak/>
              <w:t>Please provide the following figures for this product,</w:t>
            </w:r>
          </w:p>
          <w:p w14:paraId="142EEDCE" w14:textId="5CC8204F"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t xml:space="preserve">with the data as of </w:t>
            </w:r>
            <w:r w:rsidRPr="0057642A">
              <w:rPr>
                <w:rFonts w:ascii="Garamond" w:hAnsi="Garamond"/>
                <w:color w:val="000080"/>
                <w:spacing w:val="-8"/>
                <w:sz w:val="28"/>
                <w:highlight w:val="yellow"/>
              </w:rPr>
              <w:t xml:space="preserve">the end of </w:t>
            </w:r>
            <w:r w:rsidR="00916660">
              <w:rPr>
                <w:rFonts w:ascii="Garamond" w:hAnsi="Garamond"/>
                <w:color w:val="000080"/>
                <w:spacing w:val="-8"/>
                <w:sz w:val="28"/>
                <w:highlight w:val="yellow"/>
              </w:rPr>
              <w:t xml:space="preserve">the </w:t>
            </w:r>
            <w:r w:rsidR="0082019A">
              <w:rPr>
                <w:rFonts w:ascii="Garamond" w:hAnsi="Garamond"/>
                <w:color w:val="000080"/>
                <w:spacing w:val="-8"/>
                <w:sz w:val="28"/>
                <w:highlight w:val="yellow"/>
              </w:rPr>
              <w:t>3rd</w:t>
            </w:r>
            <w:r w:rsidRPr="0057642A">
              <w:rPr>
                <w:rFonts w:ascii="Garamond" w:hAnsi="Garamond"/>
                <w:color w:val="000080"/>
                <w:spacing w:val="-8"/>
                <w:sz w:val="28"/>
                <w:highlight w:val="yellow"/>
              </w:rPr>
              <w:t xml:space="preserve"> Quarter </w:t>
            </w:r>
            <w:r w:rsidRPr="0082019A">
              <w:rPr>
                <w:rFonts w:ascii="Garamond" w:hAnsi="Garamond"/>
                <w:color w:val="000080"/>
                <w:spacing w:val="-8"/>
                <w:sz w:val="28"/>
                <w:highlight w:val="yellow"/>
              </w:rPr>
              <w:t>20</w:t>
            </w:r>
            <w:r w:rsidR="00066152" w:rsidRPr="0082019A">
              <w:rPr>
                <w:rFonts w:ascii="Garamond" w:hAnsi="Garamond"/>
                <w:color w:val="000080"/>
                <w:spacing w:val="-8"/>
                <w:sz w:val="28"/>
                <w:highlight w:val="yellow"/>
              </w:rPr>
              <w:t>2</w:t>
            </w:r>
            <w:r w:rsidR="0082019A" w:rsidRPr="0082019A">
              <w:rPr>
                <w:rFonts w:ascii="Garamond" w:hAnsi="Garamond"/>
                <w:color w:val="000080"/>
                <w:spacing w:val="-8"/>
                <w:sz w:val="28"/>
                <w:highlight w:val="yellow"/>
              </w:rPr>
              <w:t>3</w:t>
            </w:r>
            <w:r w:rsidR="00916660" w:rsidRPr="0082019A">
              <w:rPr>
                <w:rFonts w:ascii="Garamond" w:hAnsi="Garamond"/>
                <w:color w:val="000080"/>
                <w:spacing w:val="-8"/>
                <w:sz w:val="28"/>
                <w:highlight w:val="yellow"/>
              </w:rPr>
              <w:t>.</w:t>
            </w:r>
          </w:p>
        </w:tc>
      </w:tr>
      <w:tr w:rsidR="0057642A" w:rsidRPr="0057642A" w14:paraId="4E798590" w14:textId="77777777" w:rsidTr="0095099A">
        <w:trPr>
          <w:trHeight w:val="300"/>
        </w:trPr>
        <w:tc>
          <w:tcPr>
            <w:tcW w:w="10530" w:type="dxa"/>
            <w:shd w:val="pct20" w:color="000000" w:fill="FFFFFF"/>
          </w:tcPr>
          <w:p w14:paraId="419AF70C"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highlight w:val="yellow"/>
              </w:rPr>
              <w:t>Do not submit the following data for any other quarter, even if footnoted as such.</w:t>
            </w:r>
          </w:p>
          <w:p w14:paraId="7104568E"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t>It is acceptable to submit preliminary data, if necessary.</w:t>
            </w:r>
          </w:p>
        </w:tc>
      </w:tr>
      <w:tr w:rsidR="0057642A" w:rsidRPr="0057642A" w14:paraId="23E77CCE" w14:textId="77777777" w:rsidTr="0095099A">
        <w:trPr>
          <w:trHeight w:val="300"/>
        </w:trPr>
        <w:tc>
          <w:tcPr>
            <w:tcW w:w="10530" w:type="dxa"/>
            <w:shd w:val="pct20" w:color="000000" w:fill="FFFFFF"/>
          </w:tcPr>
          <w:p w14:paraId="2705C872" w14:textId="77777777" w:rsidR="0057642A" w:rsidRPr="0057642A" w:rsidRDefault="0057642A" w:rsidP="0057642A">
            <w:pPr>
              <w:spacing w:before="40" w:after="40"/>
              <w:jc w:val="center"/>
              <w:rPr>
                <w:rFonts w:ascii="Garamond" w:hAnsi="Garamond"/>
                <w:color w:val="000080"/>
                <w:spacing w:val="-8"/>
                <w:sz w:val="28"/>
                <w:highlight w:val="yellow"/>
              </w:rPr>
            </w:pPr>
            <w:r w:rsidRPr="0057642A">
              <w:rPr>
                <w:rFonts w:ascii="Garamond" w:hAnsi="Garamond"/>
                <w:color w:val="000080"/>
                <w:spacing w:val="-8"/>
                <w:sz w:val="28"/>
              </w:rPr>
              <w:t>Please remember to answer all questions in the space requested, even if the question is answered in more details later in this document.</w:t>
            </w:r>
          </w:p>
        </w:tc>
      </w:tr>
    </w:tbl>
    <w:p w14:paraId="02ABB7F1" w14:textId="77777777" w:rsidR="0057642A" w:rsidRPr="0057642A" w:rsidRDefault="0057642A" w:rsidP="0057642A">
      <w:pPr>
        <w:spacing w:before="40" w:after="40"/>
        <w:rPr>
          <w:rFonts w:ascii="Garamond" w:hAnsi="Garamond" w:cs="Arial"/>
          <w:color w:val="000080"/>
          <w:sz w:val="32"/>
          <w:szCs w:val="32"/>
        </w:rPr>
      </w:pPr>
    </w:p>
    <w:p w14:paraId="10BC4882" w14:textId="77777777" w:rsidR="0057642A" w:rsidRPr="0057642A" w:rsidRDefault="0057642A" w:rsidP="0057642A">
      <w:pPr>
        <w:spacing w:before="40" w:after="40"/>
        <w:rPr>
          <w:rFonts w:ascii="Garamond" w:hAnsi="Garamond" w:cs="Arial"/>
          <w:color w:val="000080"/>
          <w:sz w:val="32"/>
          <w:szCs w:val="32"/>
        </w:rPr>
      </w:pPr>
    </w:p>
    <w:p w14:paraId="2236604C" w14:textId="77777777" w:rsidR="0057642A" w:rsidRPr="0057642A" w:rsidRDefault="0057642A" w:rsidP="0057642A">
      <w:pPr>
        <w:spacing w:before="40" w:after="40"/>
        <w:ind w:left="-180"/>
        <w:rPr>
          <w:rFonts w:ascii="Garamond" w:hAnsi="Garamond"/>
          <w:b/>
          <w:color w:val="000080"/>
          <w:sz w:val="24"/>
          <w:u w:val="single"/>
        </w:rPr>
      </w:pPr>
      <w:r w:rsidRPr="0057642A">
        <w:rPr>
          <w:rFonts w:ascii="Garamond" w:hAnsi="Garamond"/>
          <w:b/>
          <w:color w:val="000080"/>
          <w:sz w:val="24"/>
          <w:u w:val="single"/>
        </w:rPr>
        <w:t>Product Information:</w:t>
      </w:r>
    </w:p>
    <w:p w14:paraId="1B190F84" w14:textId="77777777" w:rsidR="0057642A" w:rsidRPr="0057642A" w:rsidRDefault="0057642A" w:rsidP="0057642A">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220"/>
        <w:gridCol w:w="5310"/>
      </w:tblGrid>
      <w:tr w:rsidR="0057642A" w:rsidRPr="0057642A" w14:paraId="41036122" w14:textId="77777777" w:rsidTr="0095099A">
        <w:trPr>
          <w:trHeight w:val="240"/>
        </w:trPr>
        <w:tc>
          <w:tcPr>
            <w:tcW w:w="5220" w:type="dxa"/>
            <w:tcBorders>
              <w:bottom w:val="single" w:sz="8" w:space="0" w:color="000080"/>
            </w:tcBorders>
            <w:shd w:val="clear" w:color="auto" w:fill="auto"/>
            <w:vAlign w:val="bottom"/>
          </w:tcPr>
          <w:p w14:paraId="2B74EE81" w14:textId="77777777" w:rsidR="0057642A" w:rsidRPr="0057642A" w:rsidRDefault="0057642A" w:rsidP="0057642A">
            <w:pPr>
              <w:tabs>
                <w:tab w:val="left" w:pos="0"/>
              </w:tabs>
              <w:suppressAutoHyphens/>
              <w:spacing w:before="40" w:after="40"/>
              <w:jc w:val="right"/>
              <w:rPr>
                <w:rFonts w:ascii="Garamond" w:hAnsi="Garamond"/>
                <w:color w:val="000080"/>
                <w:sz w:val="23"/>
              </w:rPr>
            </w:pPr>
            <w:bookmarkStart w:id="24" w:name="IFundName" w:colFirst="1" w:colLast="1"/>
            <w:r w:rsidRPr="0057642A">
              <w:rPr>
                <w:rFonts w:ascii="Garamond" w:hAnsi="Garamond"/>
                <w:color w:val="000080"/>
                <w:sz w:val="23"/>
              </w:rPr>
              <w:t>Fund Name</w:t>
            </w:r>
          </w:p>
        </w:tc>
        <w:tc>
          <w:tcPr>
            <w:tcW w:w="5310" w:type="dxa"/>
            <w:tcBorders>
              <w:bottom w:val="single" w:sz="8" w:space="0" w:color="000080"/>
            </w:tcBorders>
            <w:shd w:val="pct15" w:color="auto" w:fill="auto"/>
            <w:vAlign w:val="bottom"/>
          </w:tcPr>
          <w:p w14:paraId="3FEEA381" w14:textId="77777777" w:rsidR="0057642A" w:rsidRPr="0057642A" w:rsidRDefault="0057642A" w:rsidP="0057642A">
            <w:pPr>
              <w:spacing w:before="40" w:after="40"/>
              <w:rPr>
                <w:rFonts w:ascii="Garamond" w:hAnsi="Garamond"/>
                <w:color w:val="000080"/>
                <w:sz w:val="23"/>
              </w:rPr>
            </w:pPr>
          </w:p>
        </w:tc>
      </w:tr>
      <w:tr w:rsidR="0057642A" w:rsidRPr="0057642A" w14:paraId="3CDFBBBF" w14:textId="77777777" w:rsidTr="0095099A">
        <w:trPr>
          <w:trHeight w:val="240"/>
        </w:trPr>
        <w:tc>
          <w:tcPr>
            <w:tcW w:w="5220" w:type="dxa"/>
            <w:tcBorders>
              <w:top w:val="single" w:sz="8" w:space="0" w:color="000080"/>
              <w:bottom w:val="single" w:sz="8" w:space="0" w:color="000080"/>
            </w:tcBorders>
            <w:shd w:val="clear" w:color="auto" w:fill="auto"/>
            <w:vAlign w:val="bottom"/>
          </w:tcPr>
          <w:p w14:paraId="39B223F4" w14:textId="77777777" w:rsidR="0057642A" w:rsidRPr="0057642A" w:rsidRDefault="0057642A" w:rsidP="0057642A">
            <w:pPr>
              <w:spacing w:before="40" w:after="40"/>
              <w:jc w:val="right"/>
              <w:rPr>
                <w:rFonts w:ascii="Garamond" w:hAnsi="Garamond"/>
                <w:color w:val="000080"/>
                <w:sz w:val="23"/>
              </w:rPr>
            </w:pPr>
            <w:bookmarkStart w:id="25" w:name="IOpenOrClosed" w:colFirst="1" w:colLast="1"/>
            <w:bookmarkEnd w:id="24"/>
            <w:r w:rsidRPr="0057642A">
              <w:rPr>
                <w:rFonts w:ascii="Garamond" w:hAnsi="Garamond"/>
                <w:color w:val="000080"/>
                <w:sz w:val="23"/>
              </w:rPr>
              <w:t>Open-end or Closed-End Fund</w:t>
            </w:r>
          </w:p>
        </w:tc>
        <w:tc>
          <w:tcPr>
            <w:tcW w:w="5310" w:type="dxa"/>
            <w:tcBorders>
              <w:top w:val="single" w:sz="8" w:space="0" w:color="000080"/>
              <w:bottom w:val="single" w:sz="8" w:space="0" w:color="000080"/>
            </w:tcBorders>
            <w:shd w:val="pct15" w:color="auto" w:fill="auto"/>
            <w:vAlign w:val="bottom"/>
          </w:tcPr>
          <w:p w14:paraId="021A0FE0" w14:textId="77777777" w:rsidR="0057642A" w:rsidRPr="0057642A" w:rsidRDefault="0057642A" w:rsidP="0057642A">
            <w:pPr>
              <w:spacing w:before="40" w:after="40"/>
              <w:jc w:val="center"/>
              <w:rPr>
                <w:rFonts w:ascii="Garamond" w:hAnsi="Garamond"/>
                <w:color w:val="000080"/>
                <w:sz w:val="23"/>
              </w:rPr>
            </w:pPr>
          </w:p>
        </w:tc>
      </w:tr>
      <w:tr w:rsidR="0057642A" w:rsidRPr="0057642A" w14:paraId="3DCEE5B3" w14:textId="77777777" w:rsidTr="0095099A">
        <w:trPr>
          <w:trHeight w:val="240"/>
        </w:trPr>
        <w:tc>
          <w:tcPr>
            <w:tcW w:w="5220" w:type="dxa"/>
            <w:tcBorders>
              <w:top w:val="single" w:sz="8" w:space="0" w:color="000080"/>
              <w:bottom w:val="single" w:sz="8" w:space="0" w:color="000080"/>
            </w:tcBorders>
            <w:shd w:val="clear" w:color="auto" w:fill="auto"/>
            <w:vAlign w:val="bottom"/>
          </w:tcPr>
          <w:p w14:paraId="6E327124" w14:textId="29DBBB6F" w:rsidR="0057642A" w:rsidRPr="0057642A" w:rsidRDefault="0057642A" w:rsidP="0057642A">
            <w:pPr>
              <w:spacing w:before="40" w:after="40"/>
              <w:jc w:val="right"/>
              <w:rPr>
                <w:rFonts w:ascii="Garamond" w:hAnsi="Garamond"/>
                <w:color w:val="000080"/>
                <w:sz w:val="23"/>
                <w:lang w:val="fr-FR"/>
              </w:rPr>
            </w:pPr>
            <w:bookmarkStart w:id="26" w:name="IStrategy" w:colFirst="1" w:colLast="1"/>
            <w:bookmarkEnd w:id="25"/>
            <w:r w:rsidRPr="0057642A">
              <w:rPr>
                <w:rFonts w:ascii="Garamond" w:hAnsi="Garamond"/>
                <w:color w:val="000080"/>
                <w:sz w:val="23"/>
                <w:lang w:val="fr-FR"/>
              </w:rPr>
              <w:t xml:space="preserve">Investment </w:t>
            </w:r>
            <w:proofErr w:type="spellStart"/>
            <w:r w:rsidRPr="0057642A">
              <w:rPr>
                <w:rFonts w:ascii="Garamond" w:hAnsi="Garamond"/>
                <w:color w:val="000080"/>
                <w:sz w:val="23"/>
                <w:lang w:val="fr-FR"/>
              </w:rPr>
              <w:t>Strategy</w:t>
            </w:r>
            <w:proofErr w:type="spellEnd"/>
            <w:r w:rsidRPr="0057642A">
              <w:rPr>
                <w:rFonts w:ascii="Garamond" w:hAnsi="Garamond"/>
                <w:color w:val="000080"/>
                <w:sz w:val="23"/>
                <w:lang w:val="fr-FR"/>
              </w:rPr>
              <w:t xml:space="preserve"> (</w:t>
            </w:r>
            <w:proofErr w:type="spellStart"/>
            <w:r w:rsidRPr="0057642A">
              <w:rPr>
                <w:rFonts w:ascii="Garamond" w:hAnsi="Garamond"/>
                <w:color w:val="000080"/>
                <w:sz w:val="23"/>
                <w:lang w:val="fr-FR"/>
              </w:rPr>
              <w:t>Core</w:t>
            </w:r>
            <w:proofErr w:type="spellEnd"/>
            <w:r w:rsidRPr="0057642A">
              <w:rPr>
                <w:rFonts w:ascii="Garamond" w:hAnsi="Garamond"/>
                <w:color w:val="000080"/>
                <w:sz w:val="23"/>
                <w:lang w:val="fr-FR"/>
              </w:rPr>
              <w:t xml:space="preserve">, </w:t>
            </w:r>
            <w:proofErr w:type="spellStart"/>
            <w:r w:rsidRPr="0057642A">
              <w:rPr>
                <w:rFonts w:ascii="Garamond" w:hAnsi="Garamond"/>
                <w:color w:val="000080"/>
                <w:sz w:val="23"/>
                <w:lang w:val="fr-FR"/>
              </w:rPr>
              <w:t>Core</w:t>
            </w:r>
            <w:proofErr w:type="spellEnd"/>
            <w:r w:rsidRPr="0057642A">
              <w:rPr>
                <w:rFonts w:ascii="Garamond" w:hAnsi="Garamond"/>
                <w:color w:val="000080"/>
                <w:sz w:val="23"/>
                <w:lang w:val="fr-FR"/>
              </w:rPr>
              <w:t xml:space="preserve"> Plus</w:t>
            </w:r>
            <w:r w:rsidR="00A75195">
              <w:rPr>
                <w:rFonts w:ascii="Garamond" w:hAnsi="Garamond"/>
                <w:color w:val="000080"/>
                <w:sz w:val="23"/>
                <w:lang w:val="fr-FR"/>
              </w:rPr>
              <w:t xml:space="preserve"> or </w:t>
            </w:r>
            <w:r w:rsidRPr="0057642A">
              <w:rPr>
                <w:rFonts w:ascii="Garamond" w:hAnsi="Garamond"/>
                <w:color w:val="000080"/>
                <w:sz w:val="23"/>
                <w:lang w:val="fr-FR"/>
              </w:rPr>
              <w:t>Value-</w:t>
            </w:r>
            <w:proofErr w:type="spellStart"/>
            <w:r w:rsidRPr="0057642A">
              <w:rPr>
                <w:rFonts w:ascii="Garamond" w:hAnsi="Garamond"/>
                <w:color w:val="000080"/>
                <w:sz w:val="23"/>
                <w:lang w:val="fr-FR"/>
              </w:rPr>
              <w:t>Add</w:t>
            </w:r>
            <w:proofErr w:type="spellEnd"/>
            <w:r w:rsidRPr="0057642A">
              <w:rPr>
                <w:rFonts w:ascii="Garamond" w:hAnsi="Garamond"/>
                <w:color w:val="000080"/>
                <w:sz w:val="23"/>
                <w:lang w:val="fr-FR"/>
              </w:rPr>
              <w:t>)</w:t>
            </w:r>
          </w:p>
        </w:tc>
        <w:tc>
          <w:tcPr>
            <w:tcW w:w="5310" w:type="dxa"/>
            <w:tcBorders>
              <w:top w:val="single" w:sz="8" w:space="0" w:color="000080"/>
              <w:bottom w:val="single" w:sz="8" w:space="0" w:color="000080"/>
            </w:tcBorders>
            <w:shd w:val="pct15" w:color="auto" w:fill="auto"/>
            <w:vAlign w:val="bottom"/>
          </w:tcPr>
          <w:p w14:paraId="202B725C" w14:textId="77777777" w:rsidR="0057642A" w:rsidRPr="0057642A" w:rsidRDefault="0057642A" w:rsidP="0057642A">
            <w:pPr>
              <w:spacing w:before="40" w:after="40"/>
              <w:jc w:val="center"/>
              <w:rPr>
                <w:rFonts w:ascii="Garamond" w:hAnsi="Garamond"/>
                <w:color w:val="000080"/>
                <w:sz w:val="23"/>
                <w:lang w:val="fr-FR"/>
              </w:rPr>
            </w:pPr>
          </w:p>
        </w:tc>
      </w:tr>
      <w:tr w:rsidR="0057642A" w:rsidRPr="0057642A" w14:paraId="12686ADA" w14:textId="77777777" w:rsidTr="0095099A">
        <w:trPr>
          <w:trHeight w:val="240"/>
        </w:trPr>
        <w:tc>
          <w:tcPr>
            <w:tcW w:w="5220" w:type="dxa"/>
            <w:tcBorders>
              <w:top w:val="single" w:sz="8" w:space="0" w:color="000080"/>
              <w:bottom w:val="single" w:sz="8" w:space="0" w:color="000080"/>
            </w:tcBorders>
            <w:shd w:val="clear" w:color="auto" w:fill="auto"/>
            <w:vAlign w:val="bottom"/>
          </w:tcPr>
          <w:p w14:paraId="454ED94C" w14:textId="77777777" w:rsidR="0057642A" w:rsidRPr="0057642A" w:rsidRDefault="0057642A" w:rsidP="0057642A">
            <w:pPr>
              <w:spacing w:before="40" w:after="40"/>
              <w:jc w:val="right"/>
              <w:rPr>
                <w:rFonts w:ascii="Garamond" w:hAnsi="Garamond"/>
                <w:color w:val="000080"/>
                <w:sz w:val="23"/>
              </w:rPr>
            </w:pPr>
            <w:bookmarkStart w:id="27" w:name="ICommittedAssets" w:colFirst="1" w:colLast="1"/>
            <w:bookmarkEnd w:id="26"/>
            <w:r w:rsidRPr="0057642A">
              <w:rPr>
                <w:rFonts w:ascii="Garamond" w:hAnsi="Garamond"/>
                <w:color w:val="000080"/>
                <w:sz w:val="23"/>
              </w:rPr>
              <w:t>Total Assets in the Product</w:t>
            </w:r>
          </w:p>
        </w:tc>
        <w:tc>
          <w:tcPr>
            <w:tcW w:w="5310" w:type="dxa"/>
            <w:tcBorders>
              <w:top w:val="single" w:sz="8" w:space="0" w:color="000080"/>
              <w:bottom w:val="single" w:sz="8" w:space="0" w:color="000080"/>
            </w:tcBorders>
            <w:shd w:val="pct15" w:color="auto" w:fill="auto"/>
            <w:vAlign w:val="bottom"/>
          </w:tcPr>
          <w:p w14:paraId="7CF3073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5CD4723C" w14:textId="77777777" w:rsidTr="0095099A">
        <w:trPr>
          <w:trHeight w:val="240"/>
        </w:trPr>
        <w:tc>
          <w:tcPr>
            <w:tcW w:w="5220" w:type="dxa"/>
            <w:tcBorders>
              <w:top w:val="single" w:sz="8" w:space="0" w:color="000080"/>
              <w:bottom w:val="single" w:sz="8" w:space="0" w:color="000080"/>
            </w:tcBorders>
            <w:shd w:val="clear" w:color="auto" w:fill="auto"/>
            <w:vAlign w:val="bottom"/>
          </w:tcPr>
          <w:p w14:paraId="4AD7E491" w14:textId="77777777" w:rsidR="0057642A" w:rsidRPr="0057642A" w:rsidRDefault="0057642A" w:rsidP="0057642A">
            <w:pPr>
              <w:spacing w:before="40" w:after="40"/>
              <w:jc w:val="right"/>
              <w:rPr>
                <w:rFonts w:ascii="Garamond" w:hAnsi="Garamond"/>
                <w:color w:val="000080"/>
                <w:sz w:val="23"/>
              </w:rPr>
            </w:pPr>
            <w:bookmarkStart w:id="28" w:name="ICurrentNumberInvestors" w:colFirst="1" w:colLast="1"/>
            <w:bookmarkEnd w:id="27"/>
            <w:r w:rsidRPr="0057642A">
              <w:rPr>
                <w:rFonts w:ascii="Garamond" w:hAnsi="Garamond"/>
                <w:color w:val="000080"/>
                <w:sz w:val="23"/>
              </w:rPr>
              <w:t>Current Number of Investors</w:t>
            </w:r>
          </w:p>
        </w:tc>
        <w:tc>
          <w:tcPr>
            <w:tcW w:w="5310" w:type="dxa"/>
            <w:tcBorders>
              <w:top w:val="single" w:sz="8" w:space="0" w:color="000080"/>
              <w:bottom w:val="single" w:sz="8" w:space="0" w:color="000080"/>
            </w:tcBorders>
            <w:shd w:val="pct15" w:color="auto" w:fill="auto"/>
            <w:vAlign w:val="bottom"/>
          </w:tcPr>
          <w:p w14:paraId="5768716E" w14:textId="77777777" w:rsidR="0057642A" w:rsidRPr="0057642A" w:rsidRDefault="0057642A" w:rsidP="0057642A">
            <w:pPr>
              <w:spacing w:before="40" w:after="40"/>
              <w:jc w:val="center"/>
              <w:rPr>
                <w:rFonts w:ascii="Garamond" w:hAnsi="Garamond"/>
                <w:color w:val="000080"/>
                <w:sz w:val="23"/>
              </w:rPr>
            </w:pPr>
          </w:p>
        </w:tc>
      </w:tr>
      <w:bookmarkEnd w:id="28"/>
      <w:tr w:rsidR="0057642A" w:rsidRPr="0057642A" w14:paraId="45E2DB60" w14:textId="77777777" w:rsidTr="0095099A">
        <w:trPr>
          <w:trHeight w:val="240"/>
        </w:trPr>
        <w:tc>
          <w:tcPr>
            <w:tcW w:w="5220" w:type="dxa"/>
            <w:tcBorders>
              <w:top w:val="single" w:sz="8" w:space="0" w:color="000080"/>
              <w:bottom w:val="single" w:sz="8" w:space="0" w:color="000080"/>
            </w:tcBorders>
            <w:shd w:val="clear" w:color="auto" w:fill="auto"/>
            <w:vAlign w:val="bottom"/>
          </w:tcPr>
          <w:p w14:paraId="5D2F4980"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Projected Aggregate Assets of Fund</w:t>
            </w:r>
          </w:p>
        </w:tc>
        <w:tc>
          <w:tcPr>
            <w:tcW w:w="5310" w:type="dxa"/>
            <w:tcBorders>
              <w:top w:val="single" w:sz="8" w:space="0" w:color="000080"/>
              <w:bottom w:val="single" w:sz="8" w:space="0" w:color="000080"/>
            </w:tcBorders>
            <w:shd w:val="pct15" w:color="auto" w:fill="auto"/>
            <w:vAlign w:val="bottom"/>
          </w:tcPr>
          <w:p w14:paraId="7A23AE4E" w14:textId="77777777" w:rsidR="0057642A" w:rsidRPr="0057642A" w:rsidRDefault="0057642A" w:rsidP="0057642A">
            <w:pPr>
              <w:spacing w:before="40" w:after="40"/>
              <w:jc w:val="center"/>
              <w:rPr>
                <w:rFonts w:ascii="Garamond" w:hAnsi="Garamond"/>
                <w:color w:val="000080"/>
                <w:sz w:val="23"/>
              </w:rPr>
            </w:pPr>
          </w:p>
        </w:tc>
      </w:tr>
      <w:tr w:rsidR="0057642A" w:rsidRPr="0057642A" w14:paraId="6497B1DD" w14:textId="77777777" w:rsidTr="0095099A">
        <w:trPr>
          <w:trHeight w:val="240"/>
        </w:trPr>
        <w:tc>
          <w:tcPr>
            <w:tcW w:w="5220" w:type="dxa"/>
            <w:tcBorders>
              <w:top w:val="single" w:sz="8" w:space="0" w:color="000080"/>
              <w:bottom w:val="single" w:sz="8" w:space="0" w:color="000080"/>
            </w:tcBorders>
            <w:shd w:val="clear" w:color="auto" w:fill="auto"/>
            <w:vAlign w:val="bottom"/>
          </w:tcPr>
          <w:p w14:paraId="2B06C13A" w14:textId="77777777" w:rsidR="0057642A" w:rsidRPr="0057642A" w:rsidRDefault="0057642A" w:rsidP="0057642A">
            <w:pPr>
              <w:spacing w:before="40" w:after="40"/>
              <w:jc w:val="right"/>
              <w:rPr>
                <w:rFonts w:ascii="Garamond" w:hAnsi="Garamond"/>
                <w:color w:val="000080"/>
                <w:sz w:val="23"/>
              </w:rPr>
            </w:pPr>
            <w:bookmarkStart w:id="29" w:name="ILeverage" w:colFirst="1" w:colLast="1"/>
            <w:bookmarkStart w:id="30" w:name="ICurrLeverage" w:colFirst="1" w:colLast="1"/>
            <w:r w:rsidRPr="0057642A">
              <w:rPr>
                <w:rFonts w:ascii="Garamond" w:hAnsi="Garamond"/>
                <w:color w:val="000080"/>
                <w:sz w:val="23"/>
              </w:rPr>
              <w:t>Current Leverage (%)</w:t>
            </w:r>
          </w:p>
        </w:tc>
        <w:tc>
          <w:tcPr>
            <w:tcW w:w="5310" w:type="dxa"/>
            <w:tcBorders>
              <w:top w:val="single" w:sz="8" w:space="0" w:color="000080"/>
              <w:bottom w:val="single" w:sz="8" w:space="0" w:color="000080"/>
            </w:tcBorders>
            <w:shd w:val="pct15" w:color="auto" w:fill="auto"/>
            <w:vAlign w:val="bottom"/>
          </w:tcPr>
          <w:p w14:paraId="3D2F8F42"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05B65A86" w14:textId="77777777" w:rsidTr="0095099A">
        <w:trPr>
          <w:trHeight w:val="240"/>
        </w:trPr>
        <w:tc>
          <w:tcPr>
            <w:tcW w:w="5220" w:type="dxa"/>
            <w:tcBorders>
              <w:top w:val="single" w:sz="8" w:space="0" w:color="000080"/>
              <w:bottom w:val="single" w:sz="8" w:space="0" w:color="000080"/>
            </w:tcBorders>
            <w:shd w:val="clear" w:color="auto" w:fill="auto"/>
            <w:vAlign w:val="bottom"/>
          </w:tcPr>
          <w:p w14:paraId="2A8F51CA" w14:textId="77777777" w:rsidR="0057642A" w:rsidRPr="0057642A" w:rsidRDefault="0057642A" w:rsidP="0057642A">
            <w:pPr>
              <w:spacing w:before="40" w:after="40"/>
              <w:jc w:val="right"/>
              <w:rPr>
                <w:rFonts w:ascii="Garamond" w:hAnsi="Garamond"/>
                <w:color w:val="000080"/>
                <w:sz w:val="23"/>
              </w:rPr>
            </w:pPr>
            <w:bookmarkStart w:id="31" w:name="IMaxLeverage" w:colFirst="1" w:colLast="1"/>
            <w:bookmarkEnd w:id="29"/>
            <w:bookmarkEnd w:id="30"/>
            <w:r w:rsidRPr="0057642A">
              <w:rPr>
                <w:rFonts w:ascii="Garamond" w:hAnsi="Garamond"/>
                <w:color w:val="000080"/>
                <w:sz w:val="23"/>
              </w:rPr>
              <w:t>Maximum Leverage (%)</w:t>
            </w:r>
          </w:p>
        </w:tc>
        <w:tc>
          <w:tcPr>
            <w:tcW w:w="5310" w:type="dxa"/>
            <w:tcBorders>
              <w:top w:val="single" w:sz="8" w:space="0" w:color="000080"/>
              <w:bottom w:val="single" w:sz="8" w:space="0" w:color="000080"/>
            </w:tcBorders>
            <w:shd w:val="pct15" w:color="auto" w:fill="auto"/>
            <w:vAlign w:val="bottom"/>
          </w:tcPr>
          <w:p w14:paraId="57417871"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62049ED1" w14:textId="77777777" w:rsidTr="0095099A">
        <w:trPr>
          <w:trHeight w:val="240"/>
        </w:trPr>
        <w:tc>
          <w:tcPr>
            <w:tcW w:w="5220" w:type="dxa"/>
            <w:tcBorders>
              <w:top w:val="single" w:sz="8" w:space="0" w:color="000080"/>
              <w:bottom w:val="single" w:sz="8" w:space="0" w:color="000080"/>
            </w:tcBorders>
            <w:shd w:val="clear" w:color="auto" w:fill="auto"/>
            <w:vAlign w:val="bottom"/>
          </w:tcPr>
          <w:p w14:paraId="3FBB877E" w14:textId="45AEB36C" w:rsidR="0057642A" w:rsidRPr="0057642A" w:rsidRDefault="0057642A" w:rsidP="0057642A">
            <w:pPr>
              <w:spacing w:before="40" w:after="40"/>
              <w:jc w:val="right"/>
              <w:rPr>
                <w:rFonts w:ascii="Garamond" w:hAnsi="Garamond"/>
                <w:color w:val="000080"/>
                <w:sz w:val="23"/>
              </w:rPr>
            </w:pPr>
            <w:bookmarkStart w:id="32" w:name="IDebtMaturity" w:colFirst="1" w:colLast="1"/>
            <w:bookmarkEnd w:id="31"/>
            <w:r w:rsidRPr="0057642A">
              <w:rPr>
                <w:rFonts w:ascii="Garamond" w:hAnsi="Garamond"/>
                <w:color w:val="000080"/>
                <w:sz w:val="23"/>
              </w:rPr>
              <w:t>20</w:t>
            </w:r>
            <w:r w:rsidR="00EC3D92">
              <w:rPr>
                <w:rFonts w:ascii="Garamond" w:hAnsi="Garamond"/>
                <w:color w:val="000080"/>
                <w:sz w:val="23"/>
              </w:rPr>
              <w:t>2</w:t>
            </w:r>
            <w:r w:rsidR="0082019A">
              <w:rPr>
                <w:rFonts w:ascii="Garamond" w:hAnsi="Garamond"/>
                <w:color w:val="000080"/>
                <w:sz w:val="23"/>
              </w:rPr>
              <w:t>3</w:t>
            </w:r>
            <w:r w:rsidR="006B75B3">
              <w:rPr>
                <w:rFonts w:ascii="Garamond" w:hAnsi="Garamond"/>
                <w:color w:val="000080"/>
                <w:sz w:val="23"/>
              </w:rPr>
              <w:t xml:space="preserve"> </w:t>
            </w:r>
            <w:r w:rsidRPr="0057642A">
              <w:rPr>
                <w:rFonts w:ascii="Garamond" w:hAnsi="Garamond"/>
                <w:color w:val="000080"/>
                <w:sz w:val="23"/>
              </w:rPr>
              <w:t xml:space="preserve">Debt Maturity (Amount ($) and % of total debt)   </w:t>
            </w:r>
          </w:p>
        </w:tc>
        <w:tc>
          <w:tcPr>
            <w:tcW w:w="5310" w:type="dxa"/>
            <w:tcBorders>
              <w:top w:val="single" w:sz="8" w:space="0" w:color="000080"/>
              <w:bottom w:val="single" w:sz="8" w:space="0" w:color="000080"/>
            </w:tcBorders>
            <w:shd w:val="pct15" w:color="auto" w:fill="auto"/>
            <w:vAlign w:val="bottom"/>
          </w:tcPr>
          <w:p w14:paraId="1849CB30"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11EBF163" w14:textId="77777777" w:rsidTr="0095099A">
        <w:trPr>
          <w:trHeight w:val="240"/>
        </w:trPr>
        <w:tc>
          <w:tcPr>
            <w:tcW w:w="5220" w:type="dxa"/>
            <w:tcBorders>
              <w:top w:val="single" w:sz="8" w:space="0" w:color="000080"/>
              <w:bottom w:val="single" w:sz="8" w:space="0" w:color="000080"/>
            </w:tcBorders>
            <w:shd w:val="clear" w:color="auto" w:fill="auto"/>
            <w:vAlign w:val="bottom"/>
          </w:tcPr>
          <w:p w14:paraId="664DA279" w14:textId="21FE2EC6" w:rsidR="0057642A" w:rsidRPr="0057642A" w:rsidRDefault="0057642A" w:rsidP="0057642A">
            <w:pPr>
              <w:spacing w:before="40" w:after="40"/>
              <w:jc w:val="right"/>
              <w:rPr>
                <w:rFonts w:ascii="Garamond" w:hAnsi="Garamond"/>
                <w:color w:val="000080"/>
                <w:sz w:val="23"/>
              </w:rPr>
            </w:pPr>
            <w:bookmarkStart w:id="33" w:name="INextDebtMaturity" w:colFirst="1" w:colLast="1"/>
            <w:bookmarkEnd w:id="32"/>
            <w:r w:rsidRPr="0057642A">
              <w:rPr>
                <w:rFonts w:ascii="Garamond" w:hAnsi="Garamond"/>
                <w:color w:val="000080"/>
                <w:sz w:val="23"/>
              </w:rPr>
              <w:t>20</w:t>
            </w:r>
            <w:r w:rsidR="00916660">
              <w:rPr>
                <w:rFonts w:ascii="Garamond" w:hAnsi="Garamond"/>
                <w:color w:val="000080"/>
                <w:sz w:val="23"/>
              </w:rPr>
              <w:t>2</w:t>
            </w:r>
            <w:r w:rsidR="006B75B3">
              <w:rPr>
                <w:rFonts w:ascii="Garamond" w:hAnsi="Garamond"/>
                <w:color w:val="000080"/>
                <w:sz w:val="23"/>
              </w:rPr>
              <w:t xml:space="preserve">4 </w:t>
            </w:r>
            <w:r w:rsidRPr="0057642A">
              <w:rPr>
                <w:rFonts w:ascii="Garamond" w:hAnsi="Garamond"/>
                <w:color w:val="000080"/>
                <w:sz w:val="23"/>
              </w:rPr>
              <w:t xml:space="preserve">Debt Maturity (Amount ($) and % of total debt)   </w:t>
            </w:r>
          </w:p>
        </w:tc>
        <w:tc>
          <w:tcPr>
            <w:tcW w:w="5310" w:type="dxa"/>
            <w:tcBorders>
              <w:top w:val="single" w:sz="8" w:space="0" w:color="000080"/>
              <w:bottom w:val="single" w:sz="8" w:space="0" w:color="000080"/>
            </w:tcBorders>
            <w:shd w:val="pct15" w:color="auto" w:fill="auto"/>
            <w:vAlign w:val="bottom"/>
          </w:tcPr>
          <w:p w14:paraId="4B5EE109"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72841F97" w14:textId="77777777" w:rsidTr="0095099A">
        <w:trPr>
          <w:trHeight w:val="240"/>
        </w:trPr>
        <w:tc>
          <w:tcPr>
            <w:tcW w:w="5220" w:type="dxa"/>
            <w:tcBorders>
              <w:top w:val="single" w:sz="8" w:space="0" w:color="000080"/>
              <w:bottom w:val="single" w:sz="8" w:space="0" w:color="000080"/>
            </w:tcBorders>
            <w:shd w:val="clear" w:color="auto" w:fill="auto"/>
            <w:vAlign w:val="bottom"/>
          </w:tcPr>
          <w:p w14:paraId="239811A6" w14:textId="77777777" w:rsidR="0057642A" w:rsidRPr="0057642A" w:rsidRDefault="0057642A" w:rsidP="0057642A">
            <w:pPr>
              <w:spacing w:before="40" w:after="40"/>
              <w:jc w:val="right"/>
              <w:rPr>
                <w:rFonts w:ascii="Garamond" w:hAnsi="Garamond"/>
                <w:color w:val="000080"/>
                <w:sz w:val="23"/>
              </w:rPr>
            </w:pPr>
            <w:bookmarkStart w:id="34" w:name="IAnnualYield" w:colFirst="1" w:colLast="1"/>
            <w:bookmarkEnd w:id="33"/>
            <w:r w:rsidRPr="0057642A">
              <w:rPr>
                <w:rFonts w:ascii="Garamond" w:hAnsi="Garamond"/>
                <w:color w:val="000080"/>
                <w:sz w:val="23"/>
              </w:rPr>
              <w:t>Annual Yield (current/Target)</w:t>
            </w:r>
          </w:p>
        </w:tc>
        <w:tc>
          <w:tcPr>
            <w:tcW w:w="5310" w:type="dxa"/>
            <w:tcBorders>
              <w:top w:val="single" w:sz="8" w:space="0" w:color="000080"/>
              <w:bottom w:val="single" w:sz="8" w:space="0" w:color="000080"/>
            </w:tcBorders>
            <w:shd w:val="pct15" w:color="auto" w:fill="auto"/>
            <w:vAlign w:val="bottom"/>
          </w:tcPr>
          <w:p w14:paraId="1BE9C701" w14:textId="77777777" w:rsidR="0057642A" w:rsidRPr="0057642A" w:rsidRDefault="0057642A" w:rsidP="0057642A">
            <w:pPr>
              <w:spacing w:before="40" w:after="40"/>
              <w:jc w:val="center"/>
              <w:rPr>
                <w:rFonts w:ascii="Garamond" w:hAnsi="Garamond"/>
                <w:color w:val="000080"/>
                <w:sz w:val="23"/>
              </w:rPr>
            </w:pPr>
          </w:p>
        </w:tc>
      </w:tr>
      <w:tr w:rsidR="0057642A" w:rsidRPr="0057642A" w14:paraId="276DFF66" w14:textId="77777777" w:rsidTr="0095099A">
        <w:trPr>
          <w:trHeight w:val="240"/>
        </w:trPr>
        <w:tc>
          <w:tcPr>
            <w:tcW w:w="5220" w:type="dxa"/>
            <w:tcBorders>
              <w:top w:val="single" w:sz="8" w:space="0" w:color="000080"/>
              <w:bottom w:val="single" w:sz="8" w:space="0" w:color="000080"/>
            </w:tcBorders>
            <w:shd w:val="clear" w:color="auto" w:fill="auto"/>
            <w:vAlign w:val="bottom"/>
          </w:tcPr>
          <w:p w14:paraId="51BCE6D4" w14:textId="77777777" w:rsidR="0057642A" w:rsidRPr="0057642A" w:rsidRDefault="0057642A" w:rsidP="0057642A">
            <w:pPr>
              <w:spacing w:before="40" w:after="40"/>
              <w:jc w:val="right"/>
              <w:rPr>
                <w:rFonts w:ascii="Garamond" w:hAnsi="Garamond"/>
                <w:color w:val="000080"/>
                <w:sz w:val="23"/>
              </w:rPr>
            </w:pPr>
            <w:bookmarkStart w:id="35" w:name="IEntryQueue" w:colFirst="1" w:colLast="1"/>
            <w:bookmarkEnd w:id="34"/>
            <w:r w:rsidRPr="0057642A">
              <w:rPr>
                <w:rFonts w:ascii="Garamond" w:hAnsi="Garamond"/>
                <w:color w:val="000080"/>
                <w:sz w:val="23"/>
              </w:rPr>
              <w:t xml:space="preserve">Amount ($) of Entrance Queue </w:t>
            </w:r>
          </w:p>
          <w:p w14:paraId="56F04056"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and Estimated Wait Time</w:t>
            </w:r>
          </w:p>
        </w:tc>
        <w:tc>
          <w:tcPr>
            <w:tcW w:w="5310" w:type="dxa"/>
            <w:tcBorders>
              <w:top w:val="single" w:sz="8" w:space="0" w:color="000080"/>
              <w:bottom w:val="single" w:sz="8" w:space="0" w:color="000080"/>
            </w:tcBorders>
            <w:shd w:val="pct15" w:color="auto" w:fill="auto"/>
            <w:vAlign w:val="bottom"/>
          </w:tcPr>
          <w:p w14:paraId="59E0FD9B"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209381CB" w14:textId="77777777" w:rsidTr="0095099A">
        <w:trPr>
          <w:trHeight w:val="240"/>
        </w:trPr>
        <w:tc>
          <w:tcPr>
            <w:tcW w:w="5220" w:type="dxa"/>
            <w:tcBorders>
              <w:top w:val="single" w:sz="8" w:space="0" w:color="000080"/>
              <w:bottom w:val="single" w:sz="8" w:space="0" w:color="000080"/>
            </w:tcBorders>
            <w:shd w:val="clear" w:color="auto" w:fill="auto"/>
            <w:vAlign w:val="bottom"/>
          </w:tcPr>
          <w:p w14:paraId="41EBA899" w14:textId="77777777" w:rsidR="0057642A" w:rsidRPr="0057642A" w:rsidRDefault="0057642A" w:rsidP="0057642A">
            <w:pPr>
              <w:spacing w:before="40" w:after="40"/>
              <w:jc w:val="right"/>
              <w:rPr>
                <w:rFonts w:ascii="Garamond" w:hAnsi="Garamond"/>
                <w:color w:val="000080"/>
                <w:sz w:val="23"/>
              </w:rPr>
            </w:pPr>
            <w:bookmarkStart w:id="36" w:name="IExitQueue" w:colFirst="1" w:colLast="1"/>
            <w:bookmarkEnd w:id="35"/>
            <w:r w:rsidRPr="0057642A">
              <w:rPr>
                <w:rFonts w:ascii="Garamond" w:hAnsi="Garamond"/>
                <w:color w:val="000080"/>
                <w:sz w:val="23"/>
              </w:rPr>
              <w:t>Amount ($) of Exit Queue</w:t>
            </w:r>
          </w:p>
          <w:p w14:paraId="08AFC66F"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and Estimated Wait Time</w:t>
            </w:r>
          </w:p>
        </w:tc>
        <w:tc>
          <w:tcPr>
            <w:tcW w:w="5310" w:type="dxa"/>
            <w:tcBorders>
              <w:top w:val="single" w:sz="8" w:space="0" w:color="000080"/>
              <w:bottom w:val="single" w:sz="8" w:space="0" w:color="000080"/>
            </w:tcBorders>
            <w:shd w:val="pct15" w:color="auto" w:fill="auto"/>
            <w:vAlign w:val="bottom"/>
          </w:tcPr>
          <w:p w14:paraId="5A5C436D"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7BEAEF36" w14:textId="77777777" w:rsidTr="0095099A">
        <w:trPr>
          <w:trHeight w:val="240"/>
        </w:trPr>
        <w:tc>
          <w:tcPr>
            <w:tcW w:w="5220" w:type="dxa"/>
            <w:tcBorders>
              <w:top w:val="single" w:sz="8" w:space="0" w:color="000080"/>
              <w:bottom w:val="single" w:sz="8" w:space="0" w:color="000080"/>
            </w:tcBorders>
            <w:shd w:val="clear" w:color="auto" w:fill="auto"/>
            <w:vAlign w:val="bottom"/>
          </w:tcPr>
          <w:p w14:paraId="55E71060" w14:textId="77777777" w:rsidR="0057642A" w:rsidRPr="0057642A" w:rsidRDefault="0057642A" w:rsidP="0057642A">
            <w:pPr>
              <w:spacing w:before="40" w:after="40"/>
              <w:jc w:val="right"/>
              <w:rPr>
                <w:rFonts w:ascii="Garamond" w:hAnsi="Garamond"/>
                <w:color w:val="000080"/>
                <w:sz w:val="23"/>
              </w:rPr>
            </w:pPr>
            <w:bookmarkStart w:id="37" w:name="IStructure" w:colFirst="1" w:colLast="1"/>
            <w:bookmarkEnd w:id="36"/>
            <w:r w:rsidRPr="0057642A">
              <w:rPr>
                <w:rFonts w:ascii="Garamond" w:hAnsi="Garamond"/>
                <w:color w:val="000080"/>
                <w:sz w:val="23"/>
              </w:rPr>
              <w:t>Product Structure</w:t>
            </w:r>
          </w:p>
        </w:tc>
        <w:tc>
          <w:tcPr>
            <w:tcW w:w="5310" w:type="dxa"/>
            <w:tcBorders>
              <w:top w:val="single" w:sz="8" w:space="0" w:color="000080"/>
              <w:bottom w:val="single" w:sz="8" w:space="0" w:color="000080"/>
            </w:tcBorders>
            <w:shd w:val="pct15" w:color="auto" w:fill="auto"/>
            <w:vAlign w:val="bottom"/>
          </w:tcPr>
          <w:p w14:paraId="1C6C2598" w14:textId="77777777" w:rsidR="0057642A" w:rsidRPr="0057642A" w:rsidRDefault="0057642A" w:rsidP="0057642A">
            <w:pPr>
              <w:spacing w:before="40" w:after="40"/>
              <w:jc w:val="center"/>
              <w:rPr>
                <w:rFonts w:ascii="Garamond" w:hAnsi="Garamond"/>
                <w:color w:val="000080"/>
                <w:sz w:val="23"/>
              </w:rPr>
            </w:pPr>
          </w:p>
        </w:tc>
      </w:tr>
      <w:tr w:rsidR="0057642A" w:rsidRPr="0057642A" w14:paraId="00A27F8E" w14:textId="77777777" w:rsidTr="0095099A">
        <w:trPr>
          <w:trHeight w:val="240"/>
        </w:trPr>
        <w:tc>
          <w:tcPr>
            <w:tcW w:w="5220" w:type="dxa"/>
            <w:tcBorders>
              <w:top w:val="single" w:sz="8" w:space="0" w:color="000080"/>
              <w:bottom w:val="single" w:sz="8" w:space="0" w:color="000080"/>
            </w:tcBorders>
            <w:shd w:val="clear" w:color="auto" w:fill="auto"/>
            <w:vAlign w:val="bottom"/>
          </w:tcPr>
          <w:p w14:paraId="7EE7F741" w14:textId="77777777" w:rsidR="0057642A" w:rsidRPr="0057642A" w:rsidRDefault="0057642A" w:rsidP="0057642A">
            <w:pPr>
              <w:spacing w:before="40" w:after="40"/>
              <w:jc w:val="right"/>
              <w:rPr>
                <w:rFonts w:ascii="Garamond" w:hAnsi="Garamond"/>
                <w:color w:val="000080"/>
                <w:sz w:val="23"/>
              </w:rPr>
            </w:pPr>
            <w:bookmarkStart w:id="38" w:name="IFundInception" w:colFirst="1" w:colLast="1"/>
            <w:bookmarkStart w:id="39" w:name="IInception" w:colFirst="1" w:colLast="1"/>
            <w:bookmarkEnd w:id="37"/>
            <w:r w:rsidRPr="0057642A">
              <w:rPr>
                <w:rFonts w:ascii="Garamond" w:hAnsi="Garamond"/>
                <w:color w:val="000080"/>
                <w:sz w:val="23"/>
              </w:rPr>
              <w:t>Product Inception</w:t>
            </w:r>
          </w:p>
        </w:tc>
        <w:tc>
          <w:tcPr>
            <w:tcW w:w="5310" w:type="dxa"/>
            <w:tcBorders>
              <w:top w:val="single" w:sz="8" w:space="0" w:color="000080"/>
              <w:bottom w:val="single" w:sz="8" w:space="0" w:color="000080"/>
            </w:tcBorders>
            <w:shd w:val="pct15" w:color="auto" w:fill="auto"/>
            <w:vAlign w:val="bottom"/>
          </w:tcPr>
          <w:p w14:paraId="24057692" w14:textId="77777777" w:rsidR="0057642A" w:rsidRPr="0057642A" w:rsidRDefault="0057642A" w:rsidP="0057642A">
            <w:pPr>
              <w:spacing w:before="40" w:after="40"/>
              <w:jc w:val="center"/>
              <w:rPr>
                <w:rFonts w:ascii="Garamond" w:hAnsi="Garamond"/>
                <w:color w:val="000080"/>
                <w:sz w:val="23"/>
              </w:rPr>
            </w:pPr>
          </w:p>
        </w:tc>
      </w:tr>
      <w:tr w:rsidR="0057642A" w:rsidRPr="0057642A" w14:paraId="137B2714" w14:textId="77777777" w:rsidTr="0095099A">
        <w:trPr>
          <w:trHeight w:val="240"/>
        </w:trPr>
        <w:tc>
          <w:tcPr>
            <w:tcW w:w="5220" w:type="dxa"/>
            <w:tcBorders>
              <w:top w:val="single" w:sz="8" w:space="0" w:color="000080"/>
              <w:bottom w:val="single" w:sz="8" w:space="0" w:color="000080"/>
            </w:tcBorders>
            <w:shd w:val="clear" w:color="auto" w:fill="auto"/>
            <w:vAlign w:val="bottom"/>
          </w:tcPr>
          <w:p w14:paraId="75042D1F" w14:textId="77777777" w:rsidR="0057642A" w:rsidRPr="0057642A" w:rsidRDefault="0057642A" w:rsidP="0057642A">
            <w:pPr>
              <w:spacing w:before="40" w:after="40"/>
              <w:jc w:val="right"/>
              <w:rPr>
                <w:rFonts w:ascii="Garamond" w:hAnsi="Garamond"/>
                <w:color w:val="000080"/>
                <w:sz w:val="23"/>
              </w:rPr>
            </w:pPr>
            <w:bookmarkStart w:id="40" w:name="ITermOfFund" w:colFirst="1" w:colLast="1"/>
            <w:bookmarkEnd w:id="38"/>
            <w:bookmarkEnd w:id="39"/>
            <w:r w:rsidRPr="0057642A">
              <w:rPr>
                <w:rFonts w:ascii="Garamond" w:hAnsi="Garamond"/>
                <w:color w:val="000080"/>
                <w:sz w:val="23"/>
              </w:rPr>
              <w:t>Expected Life of Fund</w:t>
            </w:r>
          </w:p>
        </w:tc>
        <w:tc>
          <w:tcPr>
            <w:tcW w:w="5310" w:type="dxa"/>
            <w:tcBorders>
              <w:top w:val="single" w:sz="8" w:space="0" w:color="000080"/>
              <w:bottom w:val="single" w:sz="8" w:space="0" w:color="000080"/>
            </w:tcBorders>
            <w:shd w:val="pct15" w:color="auto" w:fill="auto"/>
            <w:vAlign w:val="bottom"/>
          </w:tcPr>
          <w:p w14:paraId="3C43E37E" w14:textId="77777777" w:rsidR="0057642A" w:rsidRPr="0057642A" w:rsidRDefault="0057642A" w:rsidP="0057642A">
            <w:pPr>
              <w:spacing w:before="40" w:after="40"/>
              <w:jc w:val="center"/>
              <w:rPr>
                <w:rFonts w:ascii="Garamond" w:hAnsi="Garamond"/>
                <w:color w:val="000080"/>
                <w:sz w:val="23"/>
              </w:rPr>
            </w:pPr>
          </w:p>
        </w:tc>
      </w:tr>
      <w:tr w:rsidR="0057642A" w:rsidRPr="0057642A" w14:paraId="0E9EA185" w14:textId="77777777" w:rsidTr="00303922">
        <w:trPr>
          <w:trHeight w:val="240"/>
        </w:trPr>
        <w:tc>
          <w:tcPr>
            <w:tcW w:w="5220" w:type="dxa"/>
            <w:tcBorders>
              <w:top w:val="single" w:sz="8" w:space="0" w:color="000080"/>
              <w:bottom w:val="single" w:sz="8" w:space="0" w:color="000080"/>
            </w:tcBorders>
            <w:shd w:val="clear" w:color="auto" w:fill="auto"/>
            <w:vAlign w:val="bottom"/>
          </w:tcPr>
          <w:p w14:paraId="7696D69F" w14:textId="77777777" w:rsidR="0057642A" w:rsidRPr="0057642A" w:rsidRDefault="0057642A" w:rsidP="0057642A">
            <w:pPr>
              <w:spacing w:before="40" w:after="40"/>
              <w:jc w:val="right"/>
              <w:rPr>
                <w:rFonts w:ascii="Garamond" w:hAnsi="Garamond"/>
                <w:color w:val="000080"/>
                <w:sz w:val="23"/>
              </w:rPr>
            </w:pPr>
            <w:bookmarkStart w:id="41" w:name="IFundClosingDate" w:colFirst="1" w:colLast="1"/>
            <w:bookmarkEnd w:id="40"/>
            <w:r w:rsidRPr="0057642A">
              <w:rPr>
                <w:rFonts w:ascii="Garamond" w:hAnsi="Garamond"/>
                <w:color w:val="000080"/>
                <w:sz w:val="23"/>
              </w:rPr>
              <w:t>Fund Closing Dates. Include any previous closings, and expected future closings, estimates are okay.</w:t>
            </w:r>
          </w:p>
        </w:tc>
        <w:tc>
          <w:tcPr>
            <w:tcW w:w="5310" w:type="dxa"/>
            <w:tcBorders>
              <w:top w:val="single" w:sz="8" w:space="0" w:color="000080"/>
              <w:bottom w:val="single" w:sz="8" w:space="0" w:color="000080"/>
            </w:tcBorders>
            <w:shd w:val="pct15" w:color="auto" w:fill="auto"/>
            <w:vAlign w:val="bottom"/>
          </w:tcPr>
          <w:p w14:paraId="13B47FFC" w14:textId="77777777" w:rsidR="0057642A" w:rsidRPr="0057642A" w:rsidRDefault="0057642A" w:rsidP="0057642A">
            <w:pPr>
              <w:spacing w:before="40" w:after="40"/>
              <w:jc w:val="center"/>
              <w:rPr>
                <w:rFonts w:ascii="Garamond" w:hAnsi="Garamond"/>
                <w:color w:val="000080"/>
                <w:sz w:val="23"/>
              </w:rPr>
            </w:pPr>
          </w:p>
        </w:tc>
      </w:tr>
      <w:tr w:rsidR="00303922" w:rsidRPr="0057642A" w14:paraId="4A5F785E" w14:textId="77777777" w:rsidTr="00303922">
        <w:trPr>
          <w:trHeight w:val="240"/>
        </w:trPr>
        <w:tc>
          <w:tcPr>
            <w:tcW w:w="5220" w:type="dxa"/>
            <w:tcBorders>
              <w:top w:val="single" w:sz="8" w:space="0" w:color="000080"/>
              <w:bottom w:val="single" w:sz="8" w:space="0" w:color="000080"/>
            </w:tcBorders>
            <w:shd w:val="clear" w:color="auto" w:fill="auto"/>
            <w:vAlign w:val="bottom"/>
          </w:tcPr>
          <w:p w14:paraId="76A71CEA" w14:textId="77777777" w:rsidR="00303922" w:rsidRDefault="00303922" w:rsidP="0057642A">
            <w:pPr>
              <w:spacing w:before="40" w:after="40"/>
              <w:jc w:val="right"/>
              <w:rPr>
                <w:rFonts w:ascii="Garamond" w:hAnsi="Garamond"/>
                <w:color w:val="000080"/>
                <w:sz w:val="23"/>
              </w:rPr>
            </w:pPr>
            <w:r>
              <w:rPr>
                <w:rFonts w:ascii="Garamond" w:hAnsi="Garamond"/>
                <w:color w:val="000080"/>
                <w:sz w:val="23"/>
              </w:rPr>
              <w:t xml:space="preserve">What % of assets </w:t>
            </w:r>
            <w:r w:rsidR="00A71200">
              <w:rPr>
                <w:rFonts w:ascii="Garamond" w:hAnsi="Garamond"/>
                <w:color w:val="000080"/>
                <w:sz w:val="23"/>
              </w:rPr>
              <w:t xml:space="preserve">in the product </w:t>
            </w:r>
            <w:r>
              <w:rPr>
                <w:rFonts w:ascii="Garamond" w:hAnsi="Garamond"/>
                <w:color w:val="000080"/>
                <w:sz w:val="23"/>
              </w:rPr>
              <w:t xml:space="preserve">are currently considered </w:t>
            </w:r>
          </w:p>
          <w:p w14:paraId="040D46A8" w14:textId="77777777" w:rsidR="00303922" w:rsidRPr="0057642A" w:rsidRDefault="00303922" w:rsidP="0057642A">
            <w:pPr>
              <w:spacing w:before="40" w:after="40"/>
              <w:jc w:val="right"/>
              <w:rPr>
                <w:rFonts w:ascii="Garamond" w:hAnsi="Garamond"/>
                <w:color w:val="000080"/>
                <w:sz w:val="23"/>
              </w:rPr>
            </w:pPr>
            <w:r>
              <w:rPr>
                <w:rFonts w:ascii="Garamond" w:hAnsi="Garamond"/>
                <w:color w:val="000080"/>
                <w:sz w:val="23"/>
              </w:rPr>
              <w:t>non-core/value-add?</w:t>
            </w:r>
          </w:p>
        </w:tc>
        <w:tc>
          <w:tcPr>
            <w:tcW w:w="5310" w:type="dxa"/>
            <w:tcBorders>
              <w:top w:val="single" w:sz="8" w:space="0" w:color="000080"/>
              <w:bottom w:val="single" w:sz="8" w:space="0" w:color="000080"/>
            </w:tcBorders>
            <w:shd w:val="pct15" w:color="auto" w:fill="auto"/>
            <w:vAlign w:val="bottom"/>
          </w:tcPr>
          <w:p w14:paraId="0C5C4213" w14:textId="77777777" w:rsidR="00303922" w:rsidRPr="0057642A" w:rsidRDefault="00303922" w:rsidP="0057642A">
            <w:pPr>
              <w:spacing w:before="40" w:after="40"/>
              <w:jc w:val="center"/>
              <w:rPr>
                <w:rFonts w:ascii="Garamond" w:hAnsi="Garamond"/>
                <w:color w:val="000080"/>
                <w:sz w:val="23"/>
              </w:rPr>
            </w:pPr>
          </w:p>
        </w:tc>
      </w:tr>
      <w:tr w:rsidR="00303922" w:rsidRPr="0057642A" w14:paraId="0484B8E4" w14:textId="77777777" w:rsidTr="0095099A">
        <w:trPr>
          <w:trHeight w:val="240"/>
        </w:trPr>
        <w:tc>
          <w:tcPr>
            <w:tcW w:w="5220" w:type="dxa"/>
            <w:tcBorders>
              <w:top w:val="single" w:sz="8" w:space="0" w:color="000080"/>
            </w:tcBorders>
            <w:shd w:val="clear" w:color="auto" w:fill="auto"/>
            <w:vAlign w:val="bottom"/>
          </w:tcPr>
          <w:p w14:paraId="4B998118" w14:textId="77777777" w:rsidR="00A71200" w:rsidRDefault="00303922" w:rsidP="0057642A">
            <w:pPr>
              <w:spacing w:before="40" w:after="40"/>
              <w:jc w:val="right"/>
              <w:rPr>
                <w:rFonts w:ascii="Garamond" w:hAnsi="Garamond"/>
                <w:color w:val="000080"/>
                <w:sz w:val="23"/>
              </w:rPr>
            </w:pPr>
            <w:r>
              <w:rPr>
                <w:rFonts w:ascii="Garamond" w:hAnsi="Garamond"/>
                <w:color w:val="000080"/>
                <w:sz w:val="23"/>
              </w:rPr>
              <w:t xml:space="preserve">What is the maximum </w:t>
            </w:r>
            <w:r w:rsidR="00A71200">
              <w:rPr>
                <w:rFonts w:ascii="Garamond" w:hAnsi="Garamond"/>
                <w:color w:val="000080"/>
                <w:sz w:val="23"/>
              </w:rPr>
              <w:t>allowable %</w:t>
            </w:r>
            <w:r>
              <w:rPr>
                <w:rFonts w:ascii="Garamond" w:hAnsi="Garamond"/>
                <w:color w:val="000080"/>
                <w:sz w:val="23"/>
              </w:rPr>
              <w:t xml:space="preserve"> </w:t>
            </w:r>
            <w:r w:rsidR="00A71200">
              <w:rPr>
                <w:rFonts w:ascii="Garamond" w:hAnsi="Garamond"/>
                <w:color w:val="000080"/>
                <w:sz w:val="23"/>
              </w:rPr>
              <w:t>of</w:t>
            </w:r>
            <w:r>
              <w:rPr>
                <w:rFonts w:ascii="Garamond" w:hAnsi="Garamond"/>
                <w:color w:val="000080"/>
                <w:sz w:val="23"/>
              </w:rPr>
              <w:t xml:space="preserve"> </w:t>
            </w:r>
          </w:p>
          <w:p w14:paraId="5AFA527B" w14:textId="77777777" w:rsidR="00303922" w:rsidRPr="0057642A" w:rsidRDefault="00303922" w:rsidP="0057642A">
            <w:pPr>
              <w:spacing w:before="40" w:after="40"/>
              <w:jc w:val="right"/>
              <w:rPr>
                <w:rFonts w:ascii="Garamond" w:hAnsi="Garamond"/>
                <w:color w:val="000080"/>
                <w:sz w:val="23"/>
              </w:rPr>
            </w:pPr>
            <w:r>
              <w:rPr>
                <w:rFonts w:ascii="Garamond" w:hAnsi="Garamond"/>
                <w:color w:val="000080"/>
                <w:sz w:val="23"/>
              </w:rPr>
              <w:t xml:space="preserve">non-core/value-add investments? </w:t>
            </w:r>
          </w:p>
        </w:tc>
        <w:tc>
          <w:tcPr>
            <w:tcW w:w="5310" w:type="dxa"/>
            <w:tcBorders>
              <w:top w:val="single" w:sz="8" w:space="0" w:color="000080"/>
            </w:tcBorders>
            <w:shd w:val="pct15" w:color="auto" w:fill="auto"/>
            <w:vAlign w:val="bottom"/>
          </w:tcPr>
          <w:p w14:paraId="503B0D94" w14:textId="77777777" w:rsidR="00303922" w:rsidRPr="0057642A" w:rsidRDefault="00303922" w:rsidP="0057642A">
            <w:pPr>
              <w:spacing w:before="40" w:after="40"/>
              <w:jc w:val="center"/>
              <w:rPr>
                <w:rFonts w:ascii="Garamond" w:hAnsi="Garamond"/>
                <w:color w:val="000080"/>
                <w:sz w:val="23"/>
              </w:rPr>
            </w:pPr>
          </w:p>
        </w:tc>
      </w:tr>
      <w:bookmarkEnd w:id="41"/>
    </w:tbl>
    <w:p w14:paraId="72B5B94C" w14:textId="77777777" w:rsidR="0057642A" w:rsidRPr="0057642A" w:rsidRDefault="0057642A" w:rsidP="0057642A"/>
    <w:p w14:paraId="40929AD6" w14:textId="77777777" w:rsidR="0057642A" w:rsidRPr="0057642A" w:rsidRDefault="0057642A" w:rsidP="0057642A">
      <w:pPr>
        <w:rPr>
          <w:rFonts w:ascii="Garamond" w:hAnsi="Garamond"/>
        </w:rPr>
      </w:pPr>
      <w:r w:rsidRPr="0057642A">
        <w:rPr>
          <w:rFonts w:ascii="Garamond" w:hAnsi="Garamond"/>
        </w:rPr>
        <w:br w:type="page"/>
      </w:r>
    </w:p>
    <w:p w14:paraId="534AD1E4" w14:textId="77777777" w:rsidR="0057642A" w:rsidRPr="0057642A" w:rsidRDefault="0057642A" w:rsidP="0057642A">
      <w:pPr>
        <w:rPr>
          <w:rFonts w:ascii="Garamond" w:hAnsi="Garamond"/>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48"/>
        <w:gridCol w:w="2700"/>
      </w:tblGrid>
      <w:tr w:rsidR="0057642A" w:rsidRPr="0057642A" w14:paraId="2AB9CAA7" w14:textId="77777777" w:rsidTr="0095099A">
        <w:tc>
          <w:tcPr>
            <w:tcW w:w="2512" w:type="dxa"/>
            <w:shd w:val="clear" w:color="auto" w:fill="auto"/>
            <w:vAlign w:val="bottom"/>
          </w:tcPr>
          <w:p w14:paraId="786302F9"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Geographic Region</w:t>
            </w:r>
          </w:p>
        </w:tc>
        <w:tc>
          <w:tcPr>
            <w:tcW w:w="2348" w:type="dxa"/>
            <w:tcBorders>
              <w:bottom w:val="single" w:sz="4" w:space="0" w:color="auto"/>
            </w:tcBorders>
            <w:shd w:val="clear" w:color="auto" w:fill="auto"/>
            <w:vAlign w:val="bottom"/>
          </w:tcPr>
          <w:p w14:paraId="097600EC"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Allocation %</w:t>
            </w:r>
          </w:p>
        </w:tc>
        <w:tc>
          <w:tcPr>
            <w:tcW w:w="2700" w:type="dxa"/>
            <w:tcBorders>
              <w:bottom w:val="single" w:sz="4" w:space="0" w:color="auto"/>
            </w:tcBorders>
            <w:shd w:val="clear" w:color="auto" w:fill="auto"/>
            <w:vAlign w:val="bottom"/>
          </w:tcPr>
          <w:p w14:paraId="0F0E17F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Target Allocation %</w:t>
            </w:r>
          </w:p>
        </w:tc>
      </w:tr>
      <w:tr w:rsidR="0057642A" w:rsidRPr="0057642A" w14:paraId="7EAD11A6" w14:textId="77777777" w:rsidTr="0095099A">
        <w:tc>
          <w:tcPr>
            <w:tcW w:w="2512" w:type="dxa"/>
            <w:shd w:val="clear" w:color="auto" w:fill="auto"/>
            <w:vAlign w:val="bottom"/>
          </w:tcPr>
          <w:p w14:paraId="34A0286F" w14:textId="77777777" w:rsidR="0057642A" w:rsidRPr="0057642A" w:rsidRDefault="0057642A" w:rsidP="0057642A">
            <w:pPr>
              <w:spacing w:before="40" w:after="40"/>
              <w:jc w:val="center"/>
              <w:rPr>
                <w:rFonts w:ascii="Garamond" w:hAnsi="Garamond"/>
                <w:color w:val="000080"/>
                <w:sz w:val="23"/>
              </w:rPr>
            </w:pPr>
            <w:bookmarkStart w:id="42" w:name="IcurrEast" w:colFirst="1" w:colLast="1"/>
            <w:bookmarkStart w:id="43" w:name="ItargetEast" w:colFirst="2" w:colLast="2"/>
            <w:r w:rsidRPr="0057642A">
              <w:rPr>
                <w:rFonts w:ascii="Garamond" w:hAnsi="Garamond"/>
                <w:color w:val="000080"/>
                <w:sz w:val="23"/>
              </w:rPr>
              <w:t>East</w:t>
            </w:r>
          </w:p>
        </w:tc>
        <w:tc>
          <w:tcPr>
            <w:tcW w:w="2348" w:type="dxa"/>
            <w:shd w:val="pct15" w:color="auto" w:fill="auto"/>
            <w:vAlign w:val="bottom"/>
          </w:tcPr>
          <w:p w14:paraId="7F3BF3E6"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3A08CCFE" w14:textId="77777777" w:rsidR="0057642A" w:rsidRPr="0057642A" w:rsidRDefault="0057642A" w:rsidP="0057642A">
            <w:pPr>
              <w:spacing w:before="40" w:after="40"/>
              <w:jc w:val="center"/>
              <w:rPr>
                <w:rFonts w:ascii="Garamond" w:hAnsi="Garamond"/>
                <w:color w:val="000080"/>
                <w:sz w:val="23"/>
              </w:rPr>
            </w:pPr>
          </w:p>
        </w:tc>
      </w:tr>
      <w:tr w:rsidR="0057642A" w:rsidRPr="0057642A" w14:paraId="2FED8634" w14:textId="77777777" w:rsidTr="0095099A">
        <w:tc>
          <w:tcPr>
            <w:tcW w:w="2512" w:type="dxa"/>
            <w:shd w:val="clear" w:color="auto" w:fill="auto"/>
            <w:vAlign w:val="bottom"/>
          </w:tcPr>
          <w:p w14:paraId="508B044A" w14:textId="77777777" w:rsidR="0057642A" w:rsidRPr="0057642A" w:rsidRDefault="0057642A" w:rsidP="0057642A">
            <w:pPr>
              <w:spacing w:before="40" w:after="40"/>
              <w:jc w:val="center"/>
              <w:rPr>
                <w:rFonts w:ascii="Garamond" w:hAnsi="Garamond"/>
                <w:color w:val="000080"/>
                <w:sz w:val="23"/>
              </w:rPr>
            </w:pPr>
            <w:bookmarkStart w:id="44" w:name="IcurrSouth" w:colFirst="1" w:colLast="1"/>
            <w:bookmarkStart w:id="45" w:name="ItargetSouth" w:colFirst="2" w:colLast="2"/>
            <w:bookmarkEnd w:id="42"/>
            <w:bookmarkEnd w:id="43"/>
            <w:r w:rsidRPr="0057642A">
              <w:rPr>
                <w:rFonts w:ascii="Garamond" w:hAnsi="Garamond"/>
                <w:color w:val="000080"/>
                <w:sz w:val="23"/>
              </w:rPr>
              <w:t>South</w:t>
            </w:r>
          </w:p>
        </w:tc>
        <w:tc>
          <w:tcPr>
            <w:tcW w:w="2348" w:type="dxa"/>
            <w:shd w:val="pct15" w:color="auto" w:fill="auto"/>
            <w:vAlign w:val="bottom"/>
          </w:tcPr>
          <w:p w14:paraId="003075C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5E244164" w14:textId="77777777" w:rsidR="0057642A" w:rsidRPr="0057642A" w:rsidRDefault="0057642A" w:rsidP="0057642A">
            <w:pPr>
              <w:spacing w:before="40" w:after="40"/>
              <w:jc w:val="center"/>
              <w:rPr>
                <w:rFonts w:ascii="Garamond" w:hAnsi="Garamond"/>
                <w:color w:val="000080"/>
                <w:sz w:val="23"/>
              </w:rPr>
            </w:pPr>
          </w:p>
        </w:tc>
      </w:tr>
      <w:tr w:rsidR="0057642A" w:rsidRPr="0057642A" w14:paraId="5A37789C" w14:textId="77777777" w:rsidTr="0095099A">
        <w:tc>
          <w:tcPr>
            <w:tcW w:w="2512" w:type="dxa"/>
            <w:shd w:val="clear" w:color="auto" w:fill="auto"/>
            <w:vAlign w:val="bottom"/>
          </w:tcPr>
          <w:p w14:paraId="464237D5" w14:textId="77777777" w:rsidR="0057642A" w:rsidRPr="0057642A" w:rsidRDefault="0057642A" w:rsidP="0057642A">
            <w:pPr>
              <w:spacing w:before="40" w:after="40"/>
              <w:jc w:val="center"/>
              <w:rPr>
                <w:rFonts w:ascii="Garamond" w:hAnsi="Garamond"/>
                <w:color w:val="000080"/>
                <w:sz w:val="23"/>
              </w:rPr>
            </w:pPr>
            <w:bookmarkStart w:id="46" w:name="IcurrMidwest" w:colFirst="1" w:colLast="1"/>
            <w:bookmarkStart w:id="47" w:name="ItargetMidwest" w:colFirst="2" w:colLast="2"/>
            <w:bookmarkEnd w:id="44"/>
            <w:bookmarkEnd w:id="45"/>
            <w:smartTag w:uri="urn:schemas-microsoft-com:office:smarttags" w:element="place">
              <w:r w:rsidRPr="0057642A">
                <w:rPr>
                  <w:rFonts w:ascii="Garamond" w:hAnsi="Garamond"/>
                  <w:color w:val="000080"/>
                  <w:sz w:val="23"/>
                </w:rPr>
                <w:t>Midwest</w:t>
              </w:r>
            </w:smartTag>
          </w:p>
        </w:tc>
        <w:tc>
          <w:tcPr>
            <w:tcW w:w="2348" w:type="dxa"/>
            <w:shd w:val="pct15" w:color="auto" w:fill="auto"/>
            <w:vAlign w:val="bottom"/>
          </w:tcPr>
          <w:p w14:paraId="7564B008"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32C211F3" w14:textId="77777777" w:rsidR="0057642A" w:rsidRPr="0057642A" w:rsidRDefault="0057642A" w:rsidP="0057642A">
            <w:pPr>
              <w:spacing w:before="40" w:after="40"/>
              <w:jc w:val="center"/>
              <w:rPr>
                <w:rFonts w:ascii="Garamond" w:hAnsi="Garamond"/>
                <w:color w:val="000080"/>
                <w:sz w:val="23"/>
              </w:rPr>
            </w:pPr>
          </w:p>
        </w:tc>
      </w:tr>
      <w:tr w:rsidR="0057642A" w:rsidRPr="0057642A" w14:paraId="2FAEDB17" w14:textId="77777777" w:rsidTr="0095099A">
        <w:tc>
          <w:tcPr>
            <w:tcW w:w="2512" w:type="dxa"/>
            <w:shd w:val="clear" w:color="auto" w:fill="auto"/>
            <w:vAlign w:val="bottom"/>
          </w:tcPr>
          <w:p w14:paraId="1D1AD0A4" w14:textId="77777777" w:rsidR="0057642A" w:rsidRPr="0057642A" w:rsidRDefault="0057642A" w:rsidP="0057642A">
            <w:pPr>
              <w:spacing w:before="40" w:after="40"/>
              <w:jc w:val="center"/>
              <w:rPr>
                <w:rFonts w:ascii="Garamond" w:hAnsi="Garamond"/>
                <w:color w:val="000080"/>
                <w:sz w:val="23"/>
              </w:rPr>
            </w:pPr>
            <w:bookmarkStart w:id="48" w:name="IcurrWest" w:colFirst="1" w:colLast="1"/>
            <w:bookmarkStart w:id="49" w:name="ItargetWest" w:colFirst="2" w:colLast="2"/>
            <w:bookmarkEnd w:id="46"/>
            <w:bookmarkEnd w:id="47"/>
            <w:r w:rsidRPr="0057642A">
              <w:rPr>
                <w:rFonts w:ascii="Garamond" w:hAnsi="Garamond"/>
                <w:color w:val="000080"/>
                <w:sz w:val="23"/>
              </w:rPr>
              <w:t>West</w:t>
            </w:r>
          </w:p>
        </w:tc>
        <w:tc>
          <w:tcPr>
            <w:tcW w:w="2348" w:type="dxa"/>
            <w:shd w:val="pct15" w:color="auto" w:fill="auto"/>
            <w:vAlign w:val="bottom"/>
          </w:tcPr>
          <w:p w14:paraId="28C2E07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572B3576" w14:textId="77777777" w:rsidR="0057642A" w:rsidRPr="0057642A" w:rsidRDefault="0057642A" w:rsidP="0057642A">
            <w:pPr>
              <w:spacing w:before="40" w:after="40"/>
              <w:jc w:val="center"/>
              <w:rPr>
                <w:rFonts w:ascii="Garamond" w:hAnsi="Garamond"/>
                <w:color w:val="000080"/>
                <w:sz w:val="23"/>
              </w:rPr>
            </w:pPr>
          </w:p>
        </w:tc>
      </w:tr>
      <w:tr w:rsidR="0057642A" w:rsidRPr="0057642A" w14:paraId="6C11FC12" w14:textId="77777777" w:rsidTr="0095099A">
        <w:tc>
          <w:tcPr>
            <w:tcW w:w="2512" w:type="dxa"/>
            <w:shd w:val="clear" w:color="auto" w:fill="auto"/>
            <w:vAlign w:val="bottom"/>
          </w:tcPr>
          <w:p w14:paraId="6217D86C" w14:textId="77777777" w:rsidR="0057642A" w:rsidRPr="0057642A" w:rsidRDefault="0057642A" w:rsidP="0057642A">
            <w:pPr>
              <w:spacing w:before="40" w:after="40"/>
              <w:jc w:val="center"/>
              <w:rPr>
                <w:rFonts w:ascii="Garamond" w:hAnsi="Garamond"/>
                <w:color w:val="000080"/>
                <w:sz w:val="23"/>
              </w:rPr>
            </w:pPr>
            <w:bookmarkStart w:id="50" w:name="IcurrIntl" w:colFirst="1" w:colLast="1"/>
            <w:bookmarkStart w:id="51" w:name="ItargetIntl" w:colFirst="2" w:colLast="2"/>
            <w:bookmarkEnd w:id="48"/>
            <w:bookmarkEnd w:id="49"/>
            <w:r w:rsidRPr="0057642A">
              <w:rPr>
                <w:rFonts w:ascii="Garamond" w:hAnsi="Garamond"/>
                <w:color w:val="000080"/>
                <w:sz w:val="23"/>
              </w:rPr>
              <w:t>International</w:t>
            </w:r>
          </w:p>
        </w:tc>
        <w:tc>
          <w:tcPr>
            <w:tcW w:w="2348" w:type="dxa"/>
            <w:shd w:val="pct15" w:color="auto" w:fill="auto"/>
            <w:vAlign w:val="bottom"/>
          </w:tcPr>
          <w:p w14:paraId="47D6839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0B84432E" w14:textId="77777777" w:rsidR="0057642A" w:rsidRPr="0057642A" w:rsidRDefault="0057642A" w:rsidP="0057642A">
            <w:pPr>
              <w:spacing w:before="40" w:after="40"/>
              <w:jc w:val="center"/>
              <w:rPr>
                <w:rFonts w:ascii="Garamond" w:hAnsi="Garamond"/>
                <w:color w:val="000080"/>
                <w:sz w:val="23"/>
              </w:rPr>
            </w:pPr>
          </w:p>
        </w:tc>
      </w:tr>
      <w:tr w:rsidR="0057642A" w:rsidRPr="0057642A" w14:paraId="60D26C22" w14:textId="77777777" w:rsidTr="0095099A">
        <w:tc>
          <w:tcPr>
            <w:tcW w:w="2512" w:type="dxa"/>
            <w:shd w:val="clear" w:color="auto" w:fill="auto"/>
            <w:vAlign w:val="bottom"/>
          </w:tcPr>
          <w:p w14:paraId="09003FD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Total</w:t>
            </w:r>
          </w:p>
        </w:tc>
        <w:tc>
          <w:tcPr>
            <w:tcW w:w="2348" w:type="dxa"/>
            <w:shd w:val="pct15" w:color="auto" w:fill="auto"/>
            <w:vAlign w:val="bottom"/>
          </w:tcPr>
          <w:p w14:paraId="699EEEE7"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c>
          <w:tcPr>
            <w:tcW w:w="2700" w:type="dxa"/>
            <w:shd w:val="pct15" w:color="auto" w:fill="auto"/>
            <w:vAlign w:val="bottom"/>
          </w:tcPr>
          <w:p w14:paraId="11400A28"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r>
      <w:bookmarkEnd w:id="50"/>
      <w:bookmarkEnd w:id="51"/>
    </w:tbl>
    <w:p w14:paraId="038B38C2" w14:textId="77777777" w:rsidR="0057642A" w:rsidRPr="0057642A" w:rsidRDefault="0057642A" w:rsidP="0057642A">
      <w:pPr>
        <w:rPr>
          <w:rFonts w:ascii="Garamond" w:hAnsi="Garamond"/>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636"/>
        <w:gridCol w:w="1811"/>
        <w:gridCol w:w="1811"/>
        <w:gridCol w:w="2024"/>
      </w:tblGrid>
      <w:tr w:rsidR="0057642A" w:rsidRPr="0057642A" w14:paraId="6FD530CE" w14:textId="77777777" w:rsidTr="0095099A">
        <w:tc>
          <w:tcPr>
            <w:tcW w:w="2272" w:type="dxa"/>
            <w:shd w:val="clear" w:color="auto" w:fill="auto"/>
            <w:vAlign w:val="center"/>
          </w:tcPr>
          <w:p w14:paraId="0F0D2D3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Property Type</w:t>
            </w:r>
          </w:p>
        </w:tc>
        <w:tc>
          <w:tcPr>
            <w:tcW w:w="1636" w:type="dxa"/>
            <w:tcBorders>
              <w:bottom w:val="single" w:sz="4" w:space="0" w:color="auto"/>
            </w:tcBorders>
            <w:shd w:val="clear" w:color="auto" w:fill="auto"/>
            <w:vAlign w:val="center"/>
          </w:tcPr>
          <w:p w14:paraId="078D50EF"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Allocation %</w:t>
            </w:r>
          </w:p>
        </w:tc>
        <w:tc>
          <w:tcPr>
            <w:tcW w:w="1811" w:type="dxa"/>
            <w:tcBorders>
              <w:bottom w:val="single" w:sz="4" w:space="0" w:color="auto"/>
            </w:tcBorders>
            <w:shd w:val="clear" w:color="auto" w:fill="auto"/>
            <w:vAlign w:val="center"/>
          </w:tcPr>
          <w:p w14:paraId="5366972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Target Allocation %</w:t>
            </w:r>
          </w:p>
        </w:tc>
        <w:tc>
          <w:tcPr>
            <w:tcW w:w="1811" w:type="dxa"/>
            <w:tcBorders>
              <w:bottom w:val="single" w:sz="4" w:space="0" w:color="auto"/>
            </w:tcBorders>
            <w:shd w:val="clear" w:color="auto" w:fill="auto"/>
            <w:vAlign w:val="center"/>
          </w:tcPr>
          <w:p w14:paraId="21C15ABB"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Occupancy %</w:t>
            </w:r>
          </w:p>
        </w:tc>
        <w:tc>
          <w:tcPr>
            <w:tcW w:w="2024" w:type="dxa"/>
            <w:tcBorders>
              <w:bottom w:val="single" w:sz="4" w:space="0" w:color="auto"/>
            </w:tcBorders>
            <w:shd w:val="clear" w:color="auto" w:fill="auto"/>
            <w:vAlign w:val="center"/>
          </w:tcPr>
          <w:p w14:paraId="11C28E2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Average Occupancy %</w:t>
            </w:r>
          </w:p>
        </w:tc>
      </w:tr>
      <w:tr w:rsidR="0057642A" w:rsidRPr="0057642A" w14:paraId="684A73EB" w14:textId="77777777" w:rsidTr="0095099A">
        <w:tc>
          <w:tcPr>
            <w:tcW w:w="2272" w:type="dxa"/>
            <w:shd w:val="clear" w:color="auto" w:fill="auto"/>
            <w:vAlign w:val="bottom"/>
          </w:tcPr>
          <w:p w14:paraId="60BE5495" w14:textId="77777777" w:rsidR="0057642A" w:rsidRPr="0057642A" w:rsidRDefault="0057642A" w:rsidP="0057642A">
            <w:pPr>
              <w:spacing w:before="40" w:after="40"/>
              <w:jc w:val="center"/>
              <w:rPr>
                <w:rFonts w:ascii="Garamond" w:hAnsi="Garamond"/>
                <w:color w:val="000080"/>
                <w:sz w:val="23"/>
              </w:rPr>
            </w:pPr>
            <w:bookmarkStart w:id="52" w:name="IcurrApartments" w:colFirst="1" w:colLast="1"/>
            <w:bookmarkStart w:id="53" w:name="ItargetApartments" w:colFirst="2" w:colLast="2"/>
            <w:bookmarkStart w:id="54" w:name="IcurrApartmentOcc" w:colFirst="3" w:colLast="3"/>
            <w:bookmarkStart w:id="55" w:name="IavgApartmentOcc" w:colFirst="4" w:colLast="4"/>
            <w:r w:rsidRPr="0057642A">
              <w:rPr>
                <w:rFonts w:ascii="Garamond" w:hAnsi="Garamond"/>
                <w:color w:val="000080"/>
                <w:sz w:val="23"/>
              </w:rPr>
              <w:t>Apartments and Multi-Family</w:t>
            </w:r>
          </w:p>
        </w:tc>
        <w:tc>
          <w:tcPr>
            <w:tcW w:w="1636" w:type="dxa"/>
            <w:shd w:val="pct15" w:color="auto" w:fill="auto"/>
            <w:vAlign w:val="bottom"/>
          </w:tcPr>
          <w:p w14:paraId="00BFBAD0"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566E7981"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67382FB1"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718A78D5" w14:textId="77777777" w:rsidR="0057642A" w:rsidRPr="0057642A" w:rsidRDefault="0057642A" w:rsidP="0057642A">
            <w:pPr>
              <w:spacing w:before="40" w:after="40"/>
              <w:jc w:val="center"/>
              <w:rPr>
                <w:rFonts w:ascii="Garamond" w:hAnsi="Garamond"/>
                <w:color w:val="000080"/>
                <w:sz w:val="23"/>
              </w:rPr>
            </w:pPr>
          </w:p>
        </w:tc>
      </w:tr>
      <w:tr w:rsidR="0057642A" w:rsidRPr="0057642A" w14:paraId="13479755" w14:textId="77777777" w:rsidTr="0095099A">
        <w:tc>
          <w:tcPr>
            <w:tcW w:w="2272" w:type="dxa"/>
            <w:shd w:val="clear" w:color="auto" w:fill="auto"/>
            <w:vAlign w:val="bottom"/>
          </w:tcPr>
          <w:p w14:paraId="0B4DF7FC" w14:textId="77777777" w:rsidR="0057642A" w:rsidRPr="0057642A" w:rsidRDefault="0057642A" w:rsidP="0057642A">
            <w:pPr>
              <w:spacing w:before="40" w:after="40"/>
              <w:jc w:val="center"/>
              <w:rPr>
                <w:rFonts w:ascii="Garamond" w:hAnsi="Garamond"/>
                <w:color w:val="000080"/>
                <w:sz w:val="23"/>
              </w:rPr>
            </w:pPr>
            <w:bookmarkStart w:id="56" w:name="IcurrHotel" w:colFirst="1" w:colLast="1"/>
            <w:bookmarkStart w:id="57" w:name="ItargetHotel" w:colFirst="2" w:colLast="2"/>
            <w:bookmarkStart w:id="58" w:name="IcurrHotelOcc" w:colFirst="3" w:colLast="3"/>
            <w:bookmarkStart w:id="59" w:name="IavgHotelOcc" w:colFirst="4" w:colLast="4"/>
            <w:bookmarkEnd w:id="52"/>
            <w:bookmarkEnd w:id="53"/>
            <w:bookmarkEnd w:id="54"/>
            <w:bookmarkEnd w:id="55"/>
            <w:r w:rsidRPr="0057642A">
              <w:rPr>
                <w:rFonts w:ascii="Garamond" w:hAnsi="Garamond"/>
                <w:color w:val="000080"/>
                <w:sz w:val="23"/>
              </w:rPr>
              <w:t>Hotel</w:t>
            </w:r>
          </w:p>
        </w:tc>
        <w:tc>
          <w:tcPr>
            <w:tcW w:w="1636" w:type="dxa"/>
            <w:shd w:val="pct15" w:color="auto" w:fill="auto"/>
            <w:vAlign w:val="bottom"/>
          </w:tcPr>
          <w:p w14:paraId="492F2A74"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317C8EEA"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12837AA2"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5904413D" w14:textId="77777777" w:rsidR="0057642A" w:rsidRPr="0057642A" w:rsidRDefault="0057642A" w:rsidP="0057642A">
            <w:pPr>
              <w:spacing w:before="40" w:after="40"/>
              <w:jc w:val="center"/>
              <w:rPr>
                <w:rFonts w:ascii="Garamond" w:hAnsi="Garamond"/>
                <w:color w:val="000080"/>
                <w:sz w:val="23"/>
              </w:rPr>
            </w:pPr>
          </w:p>
        </w:tc>
      </w:tr>
      <w:tr w:rsidR="0057642A" w:rsidRPr="0057642A" w14:paraId="33C863AE" w14:textId="77777777" w:rsidTr="0095099A">
        <w:tc>
          <w:tcPr>
            <w:tcW w:w="2272" w:type="dxa"/>
            <w:shd w:val="clear" w:color="auto" w:fill="auto"/>
            <w:vAlign w:val="bottom"/>
          </w:tcPr>
          <w:p w14:paraId="3C854702" w14:textId="77777777" w:rsidR="0057642A" w:rsidRPr="0057642A" w:rsidRDefault="0057642A" w:rsidP="0057642A">
            <w:pPr>
              <w:spacing w:before="40" w:after="40"/>
              <w:jc w:val="center"/>
              <w:rPr>
                <w:rFonts w:ascii="Garamond" w:hAnsi="Garamond"/>
                <w:color w:val="000080"/>
                <w:sz w:val="23"/>
              </w:rPr>
            </w:pPr>
            <w:bookmarkStart w:id="60" w:name="IcurrIndustrial" w:colFirst="1" w:colLast="1"/>
            <w:bookmarkStart w:id="61" w:name="ItargetIndustrial" w:colFirst="2" w:colLast="2"/>
            <w:bookmarkStart w:id="62" w:name="IcurrIndustrialOcc" w:colFirst="3" w:colLast="3"/>
            <w:bookmarkStart w:id="63" w:name="IavgIndustrialOcc" w:colFirst="4" w:colLast="4"/>
            <w:bookmarkEnd w:id="56"/>
            <w:bookmarkEnd w:id="57"/>
            <w:bookmarkEnd w:id="58"/>
            <w:bookmarkEnd w:id="59"/>
            <w:r w:rsidRPr="0057642A">
              <w:rPr>
                <w:rFonts w:ascii="Garamond" w:hAnsi="Garamond"/>
                <w:color w:val="000080"/>
                <w:sz w:val="23"/>
              </w:rPr>
              <w:t>Industrial</w:t>
            </w:r>
          </w:p>
        </w:tc>
        <w:tc>
          <w:tcPr>
            <w:tcW w:w="1636" w:type="dxa"/>
            <w:shd w:val="pct15" w:color="auto" w:fill="auto"/>
            <w:vAlign w:val="bottom"/>
          </w:tcPr>
          <w:p w14:paraId="6001FB3B"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70FE8AA"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85DA09E"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4AE7A597" w14:textId="77777777" w:rsidR="0057642A" w:rsidRPr="0057642A" w:rsidRDefault="0057642A" w:rsidP="0057642A">
            <w:pPr>
              <w:spacing w:before="40" w:after="40"/>
              <w:jc w:val="center"/>
              <w:rPr>
                <w:rFonts w:ascii="Garamond" w:hAnsi="Garamond"/>
                <w:color w:val="000080"/>
                <w:sz w:val="23"/>
              </w:rPr>
            </w:pPr>
          </w:p>
        </w:tc>
      </w:tr>
      <w:tr w:rsidR="0057642A" w:rsidRPr="0057642A" w14:paraId="6BB3DC19" w14:textId="77777777" w:rsidTr="0095099A">
        <w:tc>
          <w:tcPr>
            <w:tcW w:w="2272" w:type="dxa"/>
            <w:shd w:val="clear" w:color="auto" w:fill="auto"/>
            <w:vAlign w:val="bottom"/>
          </w:tcPr>
          <w:p w14:paraId="29A4CB2D" w14:textId="77777777" w:rsidR="0057642A" w:rsidRPr="0057642A" w:rsidRDefault="0057642A" w:rsidP="0057642A">
            <w:pPr>
              <w:spacing w:before="40" w:after="40"/>
              <w:jc w:val="center"/>
              <w:rPr>
                <w:rFonts w:ascii="Garamond" w:hAnsi="Garamond"/>
                <w:color w:val="000080"/>
                <w:sz w:val="23"/>
              </w:rPr>
            </w:pPr>
            <w:bookmarkStart w:id="64" w:name="IcurrOffice" w:colFirst="1" w:colLast="1"/>
            <w:bookmarkStart w:id="65" w:name="ItargetOffice" w:colFirst="2" w:colLast="2"/>
            <w:bookmarkStart w:id="66" w:name="IcurrOfficeOcc" w:colFirst="3" w:colLast="3"/>
            <w:bookmarkStart w:id="67" w:name="IavgOfficeOcc" w:colFirst="4" w:colLast="4"/>
            <w:bookmarkEnd w:id="60"/>
            <w:bookmarkEnd w:id="61"/>
            <w:bookmarkEnd w:id="62"/>
            <w:bookmarkEnd w:id="63"/>
            <w:r w:rsidRPr="0057642A">
              <w:rPr>
                <w:rFonts w:ascii="Garamond" w:hAnsi="Garamond"/>
                <w:color w:val="000080"/>
                <w:sz w:val="23"/>
              </w:rPr>
              <w:t>Office</w:t>
            </w:r>
          </w:p>
        </w:tc>
        <w:tc>
          <w:tcPr>
            <w:tcW w:w="1636" w:type="dxa"/>
            <w:shd w:val="pct15" w:color="auto" w:fill="auto"/>
            <w:vAlign w:val="bottom"/>
          </w:tcPr>
          <w:p w14:paraId="32134355"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280AE062"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44ED489"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1F3C69CF" w14:textId="77777777" w:rsidR="0057642A" w:rsidRPr="0057642A" w:rsidRDefault="0057642A" w:rsidP="0057642A">
            <w:pPr>
              <w:spacing w:before="40" w:after="40"/>
              <w:jc w:val="center"/>
              <w:rPr>
                <w:rFonts w:ascii="Garamond" w:hAnsi="Garamond"/>
                <w:color w:val="000080"/>
                <w:sz w:val="23"/>
              </w:rPr>
            </w:pPr>
          </w:p>
        </w:tc>
      </w:tr>
      <w:tr w:rsidR="0057642A" w:rsidRPr="0057642A" w14:paraId="4C9AB979" w14:textId="77777777" w:rsidTr="0095099A">
        <w:tc>
          <w:tcPr>
            <w:tcW w:w="2272" w:type="dxa"/>
            <w:shd w:val="clear" w:color="auto" w:fill="auto"/>
            <w:vAlign w:val="bottom"/>
          </w:tcPr>
          <w:p w14:paraId="6E0FAA3C" w14:textId="77777777" w:rsidR="0057642A" w:rsidRPr="0057642A" w:rsidRDefault="0057642A" w:rsidP="0057642A">
            <w:pPr>
              <w:spacing w:before="40" w:after="40"/>
              <w:jc w:val="center"/>
              <w:rPr>
                <w:rFonts w:ascii="Garamond" w:hAnsi="Garamond"/>
                <w:color w:val="000080"/>
                <w:sz w:val="23"/>
              </w:rPr>
            </w:pPr>
            <w:bookmarkStart w:id="68" w:name="IcurrRetail" w:colFirst="1" w:colLast="1"/>
            <w:bookmarkStart w:id="69" w:name="ItargetRetail" w:colFirst="2" w:colLast="2"/>
            <w:bookmarkStart w:id="70" w:name="IcurrRetailOcc" w:colFirst="3" w:colLast="3"/>
            <w:bookmarkStart w:id="71" w:name="IavgRetailOcc" w:colFirst="4" w:colLast="4"/>
            <w:bookmarkEnd w:id="64"/>
            <w:bookmarkEnd w:id="65"/>
            <w:bookmarkEnd w:id="66"/>
            <w:bookmarkEnd w:id="67"/>
            <w:r w:rsidRPr="0057642A">
              <w:rPr>
                <w:rFonts w:ascii="Garamond" w:hAnsi="Garamond"/>
                <w:color w:val="000080"/>
                <w:sz w:val="23"/>
              </w:rPr>
              <w:t>Retail</w:t>
            </w:r>
          </w:p>
        </w:tc>
        <w:tc>
          <w:tcPr>
            <w:tcW w:w="1636" w:type="dxa"/>
            <w:shd w:val="pct15" w:color="auto" w:fill="auto"/>
            <w:vAlign w:val="bottom"/>
          </w:tcPr>
          <w:p w14:paraId="6A02A313"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023703AC"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139482F4"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4370773A" w14:textId="77777777" w:rsidR="0057642A" w:rsidRPr="0057642A" w:rsidRDefault="0057642A" w:rsidP="0057642A">
            <w:pPr>
              <w:spacing w:before="40" w:after="40"/>
              <w:jc w:val="center"/>
              <w:rPr>
                <w:rFonts w:ascii="Garamond" w:hAnsi="Garamond"/>
                <w:color w:val="000080"/>
                <w:sz w:val="23"/>
              </w:rPr>
            </w:pPr>
          </w:p>
        </w:tc>
      </w:tr>
      <w:tr w:rsidR="0057642A" w:rsidRPr="0057642A" w14:paraId="72E2E623" w14:textId="77777777" w:rsidTr="0095099A">
        <w:tc>
          <w:tcPr>
            <w:tcW w:w="2272" w:type="dxa"/>
            <w:shd w:val="clear" w:color="auto" w:fill="auto"/>
            <w:vAlign w:val="bottom"/>
          </w:tcPr>
          <w:p w14:paraId="66CA22C8" w14:textId="77777777" w:rsidR="0057642A" w:rsidRPr="0057642A" w:rsidRDefault="0057642A" w:rsidP="0057642A">
            <w:pPr>
              <w:spacing w:before="40" w:after="40"/>
              <w:jc w:val="center"/>
              <w:rPr>
                <w:rFonts w:ascii="Garamond" w:hAnsi="Garamond"/>
                <w:color w:val="000080"/>
                <w:sz w:val="23"/>
              </w:rPr>
            </w:pPr>
            <w:bookmarkStart w:id="72" w:name="IcurrLand" w:colFirst="1" w:colLast="1"/>
            <w:bookmarkStart w:id="73" w:name="ItargetLand" w:colFirst="2" w:colLast="2"/>
            <w:bookmarkStart w:id="74" w:name="IcurrLandOcc" w:colFirst="3" w:colLast="3"/>
            <w:bookmarkStart w:id="75" w:name="IavgLandOcc" w:colFirst="4" w:colLast="4"/>
            <w:bookmarkEnd w:id="68"/>
            <w:bookmarkEnd w:id="69"/>
            <w:bookmarkEnd w:id="70"/>
            <w:bookmarkEnd w:id="71"/>
            <w:r w:rsidRPr="0057642A">
              <w:rPr>
                <w:rFonts w:ascii="Garamond" w:hAnsi="Garamond"/>
                <w:color w:val="000080"/>
                <w:sz w:val="23"/>
              </w:rPr>
              <w:t>Land</w:t>
            </w:r>
          </w:p>
        </w:tc>
        <w:tc>
          <w:tcPr>
            <w:tcW w:w="1636" w:type="dxa"/>
            <w:shd w:val="pct15" w:color="auto" w:fill="auto"/>
            <w:vAlign w:val="bottom"/>
          </w:tcPr>
          <w:p w14:paraId="73A54BF6"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27601F7E"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2DA4F9D2"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2D10A6FC" w14:textId="77777777" w:rsidR="0057642A" w:rsidRPr="0057642A" w:rsidRDefault="0057642A" w:rsidP="0057642A">
            <w:pPr>
              <w:spacing w:before="40" w:after="40"/>
              <w:jc w:val="center"/>
              <w:rPr>
                <w:rFonts w:ascii="Garamond" w:hAnsi="Garamond"/>
                <w:color w:val="000080"/>
                <w:sz w:val="23"/>
              </w:rPr>
            </w:pPr>
          </w:p>
        </w:tc>
      </w:tr>
      <w:tr w:rsidR="0057642A" w:rsidRPr="0057642A" w14:paraId="268BBDE2" w14:textId="77777777" w:rsidTr="0095099A">
        <w:tc>
          <w:tcPr>
            <w:tcW w:w="2272" w:type="dxa"/>
            <w:shd w:val="clear" w:color="auto" w:fill="auto"/>
            <w:vAlign w:val="bottom"/>
          </w:tcPr>
          <w:p w14:paraId="05A3CFB2" w14:textId="77777777" w:rsidR="0057642A" w:rsidRPr="0057642A" w:rsidRDefault="0057642A" w:rsidP="0057642A">
            <w:pPr>
              <w:spacing w:before="40" w:after="40"/>
              <w:jc w:val="center"/>
              <w:rPr>
                <w:rFonts w:ascii="Garamond" w:hAnsi="Garamond"/>
                <w:color w:val="000080"/>
                <w:sz w:val="23"/>
              </w:rPr>
            </w:pPr>
            <w:bookmarkStart w:id="76" w:name="IcurrOther" w:colFirst="1" w:colLast="1"/>
            <w:bookmarkStart w:id="77" w:name="ItargetOther" w:colFirst="2" w:colLast="2"/>
            <w:bookmarkStart w:id="78" w:name="IcurrOtherOcc" w:colFirst="3" w:colLast="3"/>
            <w:bookmarkStart w:id="79" w:name="IavgOtherOcc" w:colFirst="4" w:colLast="4"/>
            <w:bookmarkEnd w:id="72"/>
            <w:bookmarkEnd w:id="73"/>
            <w:bookmarkEnd w:id="74"/>
            <w:bookmarkEnd w:id="75"/>
            <w:r w:rsidRPr="0057642A">
              <w:rPr>
                <w:rFonts w:ascii="Garamond" w:hAnsi="Garamond"/>
                <w:color w:val="000080"/>
                <w:sz w:val="23"/>
              </w:rPr>
              <w:t>Other (Specify in answer)</w:t>
            </w:r>
          </w:p>
        </w:tc>
        <w:tc>
          <w:tcPr>
            <w:tcW w:w="1636" w:type="dxa"/>
            <w:tcBorders>
              <w:bottom w:val="single" w:sz="4" w:space="0" w:color="auto"/>
            </w:tcBorders>
            <w:shd w:val="pct15" w:color="auto" w:fill="auto"/>
            <w:vAlign w:val="bottom"/>
          </w:tcPr>
          <w:p w14:paraId="78638041" w14:textId="77777777" w:rsidR="0057642A" w:rsidRPr="0057642A" w:rsidRDefault="0057642A" w:rsidP="0057642A">
            <w:pPr>
              <w:spacing w:before="40" w:after="40"/>
              <w:jc w:val="center"/>
              <w:rPr>
                <w:rFonts w:ascii="Garamond" w:hAnsi="Garamond"/>
                <w:color w:val="000080"/>
                <w:sz w:val="23"/>
              </w:rPr>
            </w:pPr>
          </w:p>
        </w:tc>
        <w:tc>
          <w:tcPr>
            <w:tcW w:w="1811" w:type="dxa"/>
            <w:tcBorders>
              <w:bottom w:val="single" w:sz="4" w:space="0" w:color="auto"/>
            </w:tcBorders>
            <w:shd w:val="pct15" w:color="auto" w:fill="auto"/>
          </w:tcPr>
          <w:p w14:paraId="1C3C3E58"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E306BD7"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32A607F3" w14:textId="77777777" w:rsidR="0057642A" w:rsidRPr="0057642A" w:rsidRDefault="0057642A" w:rsidP="0057642A">
            <w:pPr>
              <w:spacing w:before="40" w:after="40"/>
              <w:jc w:val="center"/>
              <w:rPr>
                <w:rFonts w:ascii="Garamond" w:hAnsi="Garamond"/>
                <w:color w:val="000080"/>
                <w:sz w:val="23"/>
              </w:rPr>
            </w:pPr>
          </w:p>
        </w:tc>
      </w:tr>
      <w:bookmarkEnd w:id="76"/>
      <w:bookmarkEnd w:id="77"/>
      <w:bookmarkEnd w:id="78"/>
      <w:bookmarkEnd w:id="79"/>
      <w:tr w:rsidR="0057642A" w:rsidRPr="0057642A" w14:paraId="75B6DE85" w14:textId="77777777" w:rsidTr="0095099A">
        <w:tc>
          <w:tcPr>
            <w:tcW w:w="2272" w:type="dxa"/>
            <w:shd w:val="clear" w:color="auto" w:fill="auto"/>
            <w:vAlign w:val="bottom"/>
          </w:tcPr>
          <w:p w14:paraId="5A006150"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Total</w:t>
            </w:r>
          </w:p>
        </w:tc>
        <w:tc>
          <w:tcPr>
            <w:tcW w:w="1636" w:type="dxa"/>
            <w:tcBorders>
              <w:tl2br w:val="nil"/>
              <w:tr2bl w:val="nil"/>
            </w:tcBorders>
            <w:shd w:val="pct15" w:color="auto" w:fill="auto"/>
            <w:vAlign w:val="bottom"/>
          </w:tcPr>
          <w:p w14:paraId="5BA22E93"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c>
          <w:tcPr>
            <w:tcW w:w="1811" w:type="dxa"/>
            <w:tcBorders>
              <w:tl2br w:val="nil"/>
              <w:tr2bl w:val="nil"/>
            </w:tcBorders>
            <w:shd w:val="pct15" w:color="auto" w:fill="auto"/>
          </w:tcPr>
          <w:p w14:paraId="77E1A88C"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c>
          <w:tcPr>
            <w:tcW w:w="1811" w:type="dxa"/>
            <w:shd w:val="pct15" w:color="auto" w:fill="auto"/>
          </w:tcPr>
          <w:p w14:paraId="270BF953"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11689F60" w14:textId="77777777" w:rsidR="0057642A" w:rsidRPr="0057642A" w:rsidRDefault="0057642A" w:rsidP="0057642A">
            <w:pPr>
              <w:spacing w:before="40" w:after="40"/>
              <w:jc w:val="center"/>
              <w:rPr>
                <w:rFonts w:ascii="Garamond" w:hAnsi="Garamond"/>
                <w:color w:val="000080"/>
                <w:sz w:val="23"/>
              </w:rPr>
            </w:pPr>
          </w:p>
        </w:tc>
      </w:tr>
    </w:tbl>
    <w:p w14:paraId="03837A73"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Firm Affiliation</w:t>
      </w:r>
    </w:p>
    <w:p w14:paraId="65FD3111"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2430"/>
        <w:gridCol w:w="270"/>
        <w:gridCol w:w="1620"/>
        <w:gridCol w:w="2880"/>
      </w:tblGrid>
      <w:tr w:rsidR="0057642A" w:rsidRPr="0057642A" w14:paraId="12420410" w14:textId="77777777" w:rsidTr="0095099A">
        <w:trPr>
          <w:trHeight w:val="340"/>
        </w:trPr>
        <w:tc>
          <w:tcPr>
            <w:tcW w:w="630" w:type="dxa"/>
            <w:tcBorders>
              <w:right w:val="nil"/>
            </w:tcBorders>
            <w:shd w:val="pct20" w:color="000000" w:fill="FFFFFF"/>
            <w:vAlign w:val="bottom"/>
          </w:tcPr>
          <w:p w14:paraId="3D50483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0" w:name="IIisIndependent" w:colFirst="2" w:colLast="2"/>
            <w:r w:rsidRPr="0057642A">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BEF6D86"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3B499E13"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4196C1F9" w14:textId="77777777" w:rsidTr="0095099A">
        <w:trPr>
          <w:trHeight w:val="340"/>
        </w:trPr>
        <w:tc>
          <w:tcPr>
            <w:tcW w:w="630" w:type="dxa"/>
            <w:tcBorders>
              <w:right w:val="nil"/>
            </w:tcBorders>
            <w:vAlign w:val="bottom"/>
          </w:tcPr>
          <w:p w14:paraId="09A2A66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1" w:name="IIAct1940" w:colFirst="2" w:colLast="2"/>
            <w:bookmarkEnd w:id="80"/>
            <w:r w:rsidRPr="0057642A">
              <w:rPr>
                <w:rFonts w:ascii="Garamond" w:hAnsi="Garamond"/>
                <w:b/>
                <w:color w:val="000080"/>
                <w:sz w:val="23"/>
              </w:rPr>
              <w:t>2.</w:t>
            </w:r>
          </w:p>
        </w:tc>
        <w:tc>
          <w:tcPr>
            <w:tcW w:w="7110" w:type="dxa"/>
            <w:gridSpan w:val="5"/>
            <w:tcBorders>
              <w:left w:val="nil"/>
              <w:bottom w:val="nil"/>
              <w:right w:val="single" w:sz="8" w:space="0" w:color="000080"/>
            </w:tcBorders>
            <w:vAlign w:val="bottom"/>
          </w:tcPr>
          <w:p w14:paraId="3FD6163B"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31FAF5A"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0662E3B8" w14:textId="77777777" w:rsidTr="0095099A">
        <w:trPr>
          <w:trHeight w:val="340"/>
        </w:trPr>
        <w:tc>
          <w:tcPr>
            <w:tcW w:w="630" w:type="dxa"/>
            <w:tcBorders>
              <w:right w:val="nil"/>
            </w:tcBorders>
            <w:shd w:val="pct20" w:color="000000" w:fill="FFFFFF"/>
            <w:vAlign w:val="bottom"/>
          </w:tcPr>
          <w:p w14:paraId="4F9C42B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2" w:name="IIMinorityOwned" w:colFirst="2" w:colLast="2"/>
            <w:bookmarkEnd w:id="81"/>
            <w:r w:rsidRPr="0057642A">
              <w:rPr>
                <w:rFonts w:ascii="Garamond" w:hAnsi="Garamond"/>
                <w:b/>
                <w:color w:val="000080"/>
                <w:sz w:val="23"/>
              </w:rPr>
              <w:t>3.</w:t>
            </w:r>
          </w:p>
        </w:tc>
        <w:tc>
          <w:tcPr>
            <w:tcW w:w="5220" w:type="dxa"/>
            <w:gridSpan w:val="3"/>
            <w:tcBorders>
              <w:left w:val="nil"/>
              <w:bottom w:val="nil"/>
              <w:right w:val="single" w:sz="8" w:space="0" w:color="000080"/>
            </w:tcBorders>
            <w:shd w:val="pct20" w:color="000000" w:fill="FFFFFF"/>
            <w:vAlign w:val="bottom"/>
          </w:tcPr>
          <w:p w14:paraId="38B8A82C"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minority owned?  If so, what percent?</w:t>
            </w:r>
          </w:p>
        </w:tc>
        <w:tc>
          <w:tcPr>
            <w:tcW w:w="4770" w:type="dxa"/>
            <w:gridSpan w:val="3"/>
            <w:tcBorders>
              <w:left w:val="single" w:sz="8" w:space="0" w:color="000080"/>
              <w:bottom w:val="nil"/>
            </w:tcBorders>
            <w:shd w:val="pct20" w:color="000000" w:fill="FFFFFF"/>
            <w:vAlign w:val="bottom"/>
          </w:tcPr>
          <w:p w14:paraId="1F186838"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0B064656" w14:textId="77777777" w:rsidTr="0095099A">
        <w:trPr>
          <w:trHeight w:val="340"/>
        </w:trPr>
        <w:tc>
          <w:tcPr>
            <w:tcW w:w="630" w:type="dxa"/>
            <w:tcBorders>
              <w:bottom w:val="nil"/>
              <w:right w:val="nil"/>
            </w:tcBorders>
            <w:vAlign w:val="bottom"/>
          </w:tcPr>
          <w:p w14:paraId="1AC6C63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3" w:name="IIWomenOwned" w:colFirst="2" w:colLast="2"/>
            <w:bookmarkEnd w:id="82"/>
            <w:r w:rsidRPr="0057642A">
              <w:rPr>
                <w:rFonts w:ascii="Garamond" w:hAnsi="Garamond"/>
                <w:b/>
                <w:color w:val="000080"/>
                <w:sz w:val="23"/>
              </w:rPr>
              <w:t>4.</w:t>
            </w:r>
          </w:p>
        </w:tc>
        <w:tc>
          <w:tcPr>
            <w:tcW w:w="5220" w:type="dxa"/>
            <w:gridSpan w:val="3"/>
            <w:tcBorders>
              <w:left w:val="nil"/>
              <w:bottom w:val="nil"/>
              <w:right w:val="single" w:sz="8" w:space="0" w:color="000080"/>
            </w:tcBorders>
            <w:vAlign w:val="bottom"/>
          </w:tcPr>
          <w:p w14:paraId="56AFD512"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women owned?  If so, what percent?</w:t>
            </w:r>
          </w:p>
        </w:tc>
        <w:tc>
          <w:tcPr>
            <w:tcW w:w="4770" w:type="dxa"/>
            <w:gridSpan w:val="3"/>
            <w:tcBorders>
              <w:left w:val="single" w:sz="8" w:space="0" w:color="000080"/>
              <w:bottom w:val="nil"/>
            </w:tcBorders>
            <w:vAlign w:val="bottom"/>
          </w:tcPr>
          <w:p w14:paraId="328DF53F"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3"/>
      <w:tr w:rsidR="0057642A" w:rsidRPr="0057642A" w14:paraId="2D4D77A3" w14:textId="77777777" w:rsidTr="0095099A">
        <w:trPr>
          <w:cantSplit/>
          <w:trHeight w:val="340"/>
        </w:trPr>
        <w:tc>
          <w:tcPr>
            <w:tcW w:w="630" w:type="dxa"/>
            <w:tcBorders>
              <w:right w:val="nil"/>
            </w:tcBorders>
            <w:shd w:val="pct20" w:color="000000" w:fill="FFFFFF"/>
            <w:vAlign w:val="bottom"/>
          </w:tcPr>
          <w:p w14:paraId="0AC4F98F"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5.</w:t>
            </w:r>
          </w:p>
        </w:tc>
        <w:tc>
          <w:tcPr>
            <w:tcW w:w="9990" w:type="dxa"/>
            <w:gridSpan w:val="6"/>
            <w:tcBorders>
              <w:left w:val="nil"/>
            </w:tcBorders>
            <w:shd w:val="pct20" w:color="000000" w:fill="FFFFFF"/>
            <w:vAlign w:val="bottom"/>
          </w:tcPr>
          <w:p w14:paraId="41A68BC9"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a subsidiary of, or related in any way to:</w:t>
            </w:r>
          </w:p>
        </w:tc>
      </w:tr>
      <w:tr w:rsidR="0057642A" w:rsidRPr="0057642A" w14:paraId="4EC3824A"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vAlign w:val="bottom"/>
          </w:tcPr>
          <w:p w14:paraId="0FF364FC" w14:textId="77777777" w:rsidR="0057642A" w:rsidRPr="0057642A" w:rsidRDefault="0057642A" w:rsidP="0057642A">
            <w:pPr>
              <w:tabs>
                <w:tab w:val="left" w:pos="10080"/>
              </w:tabs>
              <w:spacing w:before="40" w:after="40"/>
              <w:jc w:val="right"/>
              <w:rPr>
                <w:rFonts w:ascii="Garamond" w:hAnsi="Garamond"/>
                <w:color w:val="000080"/>
                <w:sz w:val="23"/>
              </w:rPr>
            </w:pPr>
            <w:bookmarkStart w:id="84" w:name="IIRelatedToBrokerage" w:colFirst="1" w:colLast="1"/>
            <w:r w:rsidRPr="0057642A">
              <w:rPr>
                <w:rFonts w:ascii="Garamond" w:hAnsi="Garamond"/>
                <w:color w:val="000080"/>
                <w:sz w:val="23"/>
              </w:rPr>
              <w:t>A brokerage firm</w:t>
            </w:r>
          </w:p>
        </w:tc>
        <w:tc>
          <w:tcPr>
            <w:tcW w:w="2790" w:type="dxa"/>
            <w:gridSpan w:val="3"/>
            <w:vAlign w:val="bottom"/>
          </w:tcPr>
          <w:p w14:paraId="0775D6F1"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2DD43C45"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shd w:val="pct20" w:color="000000" w:fill="FFFFFF"/>
            <w:vAlign w:val="bottom"/>
          </w:tcPr>
          <w:p w14:paraId="3D6A2733" w14:textId="77777777" w:rsidR="0057642A" w:rsidRPr="0057642A" w:rsidRDefault="0057642A" w:rsidP="0057642A">
            <w:pPr>
              <w:tabs>
                <w:tab w:val="left" w:pos="10080"/>
              </w:tabs>
              <w:spacing w:before="40" w:after="40"/>
              <w:jc w:val="right"/>
              <w:rPr>
                <w:rFonts w:ascii="Garamond" w:hAnsi="Garamond"/>
                <w:color w:val="000080"/>
                <w:sz w:val="23"/>
              </w:rPr>
            </w:pPr>
            <w:bookmarkStart w:id="85" w:name="IIRelatedToInsurance" w:colFirst="1" w:colLast="1"/>
            <w:bookmarkEnd w:id="84"/>
            <w:r w:rsidRPr="0057642A">
              <w:rPr>
                <w:rFonts w:ascii="Garamond" w:hAnsi="Garamond"/>
                <w:color w:val="000080"/>
                <w:sz w:val="23"/>
              </w:rPr>
              <w:t>Insurance company</w:t>
            </w:r>
          </w:p>
        </w:tc>
        <w:tc>
          <w:tcPr>
            <w:tcW w:w="2790" w:type="dxa"/>
            <w:gridSpan w:val="3"/>
            <w:shd w:val="pct20" w:color="000000" w:fill="FFFFFF"/>
            <w:vAlign w:val="bottom"/>
          </w:tcPr>
          <w:p w14:paraId="2C6EB2F5"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67FD15AB"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vAlign w:val="bottom"/>
          </w:tcPr>
          <w:p w14:paraId="4218DFAF" w14:textId="77777777" w:rsidR="0057642A" w:rsidRPr="0057642A" w:rsidRDefault="0057642A" w:rsidP="0057642A">
            <w:pPr>
              <w:tabs>
                <w:tab w:val="left" w:pos="10080"/>
              </w:tabs>
              <w:spacing w:before="40" w:after="40"/>
              <w:jc w:val="right"/>
              <w:rPr>
                <w:rFonts w:ascii="Garamond" w:hAnsi="Garamond"/>
                <w:color w:val="000080"/>
                <w:sz w:val="23"/>
              </w:rPr>
            </w:pPr>
            <w:bookmarkStart w:id="86" w:name="IIRelatedToBank" w:colFirst="1" w:colLast="1"/>
            <w:bookmarkEnd w:id="85"/>
            <w:r w:rsidRPr="0057642A">
              <w:rPr>
                <w:rFonts w:ascii="Garamond" w:hAnsi="Garamond"/>
                <w:color w:val="000080"/>
                <w:sz w:val="23"/>
              </w:rPr>
              <w:t>A bank</w:t>
            </w:r>
          </w:p>
        </w:tc>
        <w:tc>
          <w:tcPr>
            <w:tcW w:w="2790" w:type="dxa"/>
            <w:gridSpan w:val="3"/>
            <w:vAlign w:val="bottom"/>
          </w:tcPr>
          <w:p w14:paraId="4F4A1464"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6A1E8A59"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shd w:val="pct20" w:color="000000" w:fill="FFFFFF"/>
            <w:vAlign w:val="bottom"/>
          </w:tcPr>
          <w:p w14:paraId="73353D0D" w14:textId="77777777" w:rsidR="0057642A" w:rsidRPr="0057642A" w:rsidRDefault="0057642A" w:rsidP="0057642A">
            <w:pPr>
              <w:tabs>
                <w:tab w:val="left" w:pos="10080"/>
              </w:tabs>
              <w:spacing w:before="40" w:after="40"/>
              <w:jc w:val="right"/>
              <w:rPr>
                <w:rFonts w:ascii="Garamond" w:hAnsi="Garamond"/>
                <w:color w:val="000080"/>
                <w:sz w:val="23"/>
              </w:rPr>
            </w:pPr>
            <w:bookmarkStart w:id="87" w:name="IIRelatedToOther" w:colFirst="1" w:colLast="1"/>
            <w:bookmarkEnd w:id="86"/>
            <w:r w:rsidRPr="0057642A">
              <w:rPr>
                <w:rFonts w:ascii="Garamond" w:hAnsi="Garamond"/>
                <w:color w:val="000080"/>
                <w:sz w:val="23"/>
              </w:rPr>
              <w:t>Other</w:t>
            </w:r>
          </w:p>
        </w:tc>
        <w:tc>
          <w:tcPr>
            <w:tcW w:w="2790" w:type="dxa"/>
            <w:gridSpan w:val="3"/>
            <w:shd w:val="pct20" w:color="000000" w:fill="FFFFFF"/>
            <w:vAlign w:val="bottom"/>
          </w:tcPr>
          <w:p w14:paraId="5C740632"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7"/>
    </w:tbl>
    <w:p w14:paraId="30AE5E89" w14:textId="77777777" w:rsidR="0057642A" w:rsidRPr="0057642A" w:rsidRDefault="0057642A" w:rsidP="0057642A">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7642A" w:rsidRPr="0057642A" w14:paraId="42DFE894" w14:textId="77777777" w:rsidTr="0095099A">
        <w:trPr>
          <w:trHeight w:val="340"/>
        </w:trPr>
        <w:tc>
          <w:tcPr>
            <w:tcW w:w="630" w:type="dxa"/>
            <w:tcBorders>
              <w:right w:val="nil"/>
            </w:tcBorders>
            <w:vAlign w:val="bottom"/>
          </w:tcPr>
          <w:p w14:paraId="2C6D7E52"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8" w:name="IIParent" w:colFirst="2" w:colLast="2"/>
            <w:r w:rsidRPr="0057642A">
              <w:rPr>
                <w:rFonts w:ascii="Garamond" w:hAnsi="Garamond"/>
                <w:b/>
                <w:color w:val="000080"/>
                <w:sz w:val="23"/>
              </w:rPr>
              <w:t>6.</w:t>
            </w:r>
          </w:p>
        </w:tc>
        <w:tc>
          <w:tcPr>
            <w:tcW w:w="4950" w:type="dxa"/>
            <w:tcBorders>
              <w:left w:val="nil"/>
              <w:right w:val="single" w:sz="8" w:space="0" w:color="000080"/>
            </w:tcBorders>
            <w:vAlign w:val="bottom"/>
          </w:tcPr>
          <w:p w14:paraId="7F93CD60"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What is the name of the parent company?</w:t>
            </w:r>
          </w:p>
        </w:tc>
        <w:tc>
          <w:tcPr>
            <w:tcW w:w="5040" w:type="dxa"/>
            <w:tcBorders>
              <w:left w:val="single" w:sz="8" w:space="0" w:color="000080"/>
            </w:tcBorders>
            <w:vAlign w:val="bottom"/>
          </w:tcPr>
          <w:p w14:paraId="643AE7E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8"/>
      <w:tr w:rsidR="0057642A" w:rsidRPr="0057642A" w14:paraId="29FF4388" w14:textId="77777777" w:rsidTr="0095099A">
        <w:tc>
          <w:tcPr>
            <w:tcW w:w="630" w:type="dxa"/>
            <w:tcBorders>
              <w:right w:val="nil"/>
            </w:tcBorders>
            <w:shd w:val="pct20" w:color="000000" w:fill="FFFFFF"/>
            <w:vAlign w:val="bottom"/>
          </w:tcPr>
          <w:p w14:paraId="22EA572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7.</w:t>
            </w:r>
          </w:p>
        </w:tc>
        <w:tc>
          <w:tcPr>
            <w:tcW w:w="9990" w:type="dxa"/>
            <w:gridSpan w:val="2"/>
            <w:tcBorders>
              <w:left w:val="nil"/>
            </w:tcBorders>
            <w:shd w:val="pct20" w:color="000000" w:fill="FFFFFF"/>
            <w:vAlign w:val="bottom"/>
          </w:tcPr>
          <w:p w14:paraId="131F11EC"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provide details of the ownership structure of the firm.</w:t>
            </w:r>
          </w:p>
        </w:tc>
      </w:tr>
      <w:tr w:rsidR="0057642A" w:rsidRPr="0057642A" w14:paraId="496FE10D" w14:textId="77777777" w:rsidTr="0095099A">
        <w:tc>
          <w:tcPr>
            <w:tcW w:w="630" w:type="dxa"/>
            <w:tcBorders>
              <w:bottom w:val="nil"/>
              <w:right w:val="nil"/>
            </w:tcBorders>
            <w:vAlign w:val="bottom"/>
          </w:tcPr>
          <w:p w14:paraId="40CE861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9" w:name="IIOwnershipStructure" w:colFirst="1" w:colLast="1"/>
          </w:p>
        </w:tc>
        <w:tc>
          <w:tcPr>
            <w:tcW w:w="9990" w:type="dxa"/>
            <w:gridSpan w:val="2"/>
            <w:tcBorders>
              <w:left w:val="nil"/>
              <w:bottom w:val="nil"/>
            </w:tcBorders>
            <w:vAlign w:val="bottom"/>
          </w:tcPr>
          <w:p w14:paraId="4DFBA182"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9"/>
      <w:tr w:rsidR="0057642A" w:rsidRPr="0057642A" w14:paraId="251B467D" w14:textId="77777777" w:rsidTr="0095099A">
        <w:tc>
          <w:tcPr>
            <w:tcW w:w="630" w:type="dxa"/>
            <w:tcBorders>
              <w:right w:val="nil"/>
            </w:tcBorders>
            <w:shd w:val="pct20" w:color="auto" w:fill="auto"/>
            <w:vAlign w:val="bottom"/>
          </w:tcPr>
          <w:p w14:paraId="64198DF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8.</w:t>
            </w:r>
          </w:p>
        </w:tc>
        <w:tc>
          <w:tcPr>
            <w:tcW w:w="9990" w:type="dxa"/>
            <w:gridSpan w:val="2"/>
            <w:tcBorders>
              <w:left w:val="nil"/>
            </w:tcBorders>
            <w:shd w:val="pct20" w:color="auto" w:fill="auto"/>
            <w:vAlign w:val="bottom"/>
          </w:tcPr>
          <w:p w14:paraId="4368C35B"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If the firm is related in any fashion (financially or otherwise) to any other entity, explain.</w:t>
            </w:r>
          </w:p>
        </w:tc>
      </w:tr>
      <w:tr w:rsidR="0057642A" w:rsidRPr="0057642A" w14:paraId="09777ACD" w14:textId="77777777" w:rsidTr="0095099A">
        <w:tc>
          <w:tcPr>
            <w:tcW w:w="630" w:type="dxa"/>
            <w:tcBorders>
              <w:bottom w:val="nil"/>
              <w:right w:val="nil"/>
            </w:tcBorders>
            <w:vAlign w:val="bottom"/>
          </w:tcPr>
          <w:p w14:paraId="226BE76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90" w:name="IIRelatedAnyOtherEntity" w:colFirst="1" w:colLast="1"/>
          </w:p>
        </w:tc>
        <w:tc>
          <w:tcPr>
            <w:tcW w:w="9990" w:type="dxa"/>
            <w:gridSpan w:val="2"/>
            <w:tcBorders>
              <w:left w:val="nil"/>
              <w:bottom w:val="nil"/>
            </w:tcBorders>
            <w:vAlign w:val="bottom"/>
          </w:tcPr>
          <w:p w14:paraId="20983009" w14:textId="77777777" w:rsidR="0057642A" w:rsidRPr="0057642A" w:rsidRDefault="0057642A" w:rsidP="0057642A">
            <w:pPr>
              <w:tabs>
                <w:tab w:val="left" w:pos="10080"/>
              </w:tabs>
              <w:spacing w:before="40" w:after="40"/>
              <w:jc w:val="both"/>
              <w:rPr>
                <w:rFonts w:ascii="Garamond" w:hAnsi="Garamond"/>
                <w:color w:val="000080"/>
                <w:sz w:val="23"/>
              </w:rPr>
            </w:pPr>
          </w:p>
        </w:tc>
      </w:tr>
      <w:bookmarkEnd w:id="90"/>
    </w:tbl>
    <w:p w14:paraId="47AEC06C" w14:textId="77777777" w:rsidR="0057642A" w:rsidRPr="0057642A" w:rsidRDefault="0057642A" w:rsidP="0057642A">
      <w:pPr>
        <w:tabs>
          <w:tab w:val="left" w:pos="10080"/>
        </w:tabs>
        <w:jc w:val="both"/>
        <w:rPr>
          <w:rFonts w:ascii="Garamond" w:hAnsi="Garamond"/>
          <w:color w:val="000080"/>
          <w:sz w:val="18"/>
        </w:rPr>
      </w:pPr>
    </w:p>
    <w:p w14:paraId="1618C0AF" w14:textId="77777777" w:rsidR="0057642A" w:rsidRPr="0057642A" w:rsidRDefault="0057642A" w:rsidP="0057642A">
      <w:pPr>
        <w:tabs>
          <w:tab w:val="left" w:pos="10080"/>
        </w:tabs>
        <w:jc w:val="both"/>
        <w:rPr>
          <w:rFonts w:ascii="Garamond" w:hAnsi="Garamond"/>
          <w:color w:val="000080"/>
          <w:sz w:val="18"/>
        </w:rPr>
      </w:pPr>
    </w:p>
    <w:p w14:paraId="4EA4BE0F" w14:textId="77777777" w:rsidR="0057642A" w:rsidRPr="0057642A" w:rsidRDefault="0057642A" w:rsidP="0057642A">
      <w:pPr>
        <w:keepNext/>
        <w:tabs>
          <w:tab w:val="left" w:pos="10080"/>
        </w:tabs>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General Background Information</w:t>
      </w:r>
    </w:p>
    <w:p w14:paraId="211C200A" w14:textId="77777777" w:rsidR="0057642A" w:rsidRPr="0057642A" w:rsidRDefault="0057642A" w:rsidP="0057642A">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3780"/>
        <w:gridCol w:w="2250"/>
        <w:gridCol w:w="1800"/>
      </w:tblGrid>
      <w:tr w:rsidR="0057642A" w:rsidRPr="0057642A" w14:paraId="5724CA12" w14:textId="77777777" w:rsidTr="0095099A">
        <w:tc>
          <w:tcPr>
            <w:tcW w:w="630" w:type="dxa"/>
            <w:tcBorders>
              <w:right w:val="single" w:sz="8" w:space="0" w:color="000080"/>
            </w:tcBorders>
            <w:shd w:val="clear" w:color="000000" w:fill="FFFFFF"/>
          </w:tcPr>
          <w:p w14:paraId="4F05EA43"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7830" w:type="dxa"/>
            <w:gridSpan w:val="3"/>
            <w:tcBorders>
              <w:left w:val="single" w:sz="8" w:space="0" w:color="000080"/>
            </w:tcBorders>
            <w:shd w:val="pct20" w:color="000000" w:fill="FFFFFF"/>
          </w:tcPr>
          <w:p w14:paraId="30F8E2E2"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indicate the types of accounts that your firm currently manages:</w:t>
            </w:r>
          </w:p>
        </w:tc>
      </w:tr>
      <w:tr w:rsidR="0057642A" w:rsidRPr="0057642A" w14:paraId="493FB804" w14:textId="77777777" w:rsidTr="0095099A">
        <w:trPr>
          <w:gridBefore w:val="1"/>
          <w:gridAfter w:val="1"/>
          <w:wBefore w:w="630" w:type="dxa"/>
          <w:wAfter w:w="1800" w:type="dxa"/>
          <w:cantSplit/>
        </w:trPr>
        <w:tc>
          <w:tcPr>
            <w:tcW w:w="3780" w:type="dxa"/>
            <w:tcBorders>
              <w:right w:val="single" w:sz="8" w:space="0" w:color="000080"/>
            </w:tcBorders>
            <w:vAlign w:val="bottom"/>
          </w:tcPr>
          <w:p w14:paraId="396909CD" w14:textId="77777777" w:rsidR="0057642A" w:rsidRPr="0057642A" w:rsidRDefault="0057642A" w:rsidP="0057642A">
            <w:pPr>
              <w:spacing w:before="40" w:after="40"/>
              <w:jc w:val="right"/>
              <w:rPr>
                <w:rFonts w:ascii="Garamond" w:hAnsi="Garamond"/>
                <w:color w:val="000080"/>
                <w:sz w:val="22"/>
              </w:rPr>
            </w:pPr>
            <w:bookmarkStart w:id="91" w:name="IIIManageDomEq" w:colFirst="2" w:colLast="2"/>
            <w:bookmarkStart w:id="92" w:name="IIIManageSociallyConscious" w:colFirst="5" w:colLast="5"/>
            <w:r w:rsidRPr="0057642A">
              <w:rPr>
                <w:rFonts w:ascii="Garamond" w:hAnsi="Garamond"/>
                <w:color w:val="000080"/>
                <w:sz w:val="22"/>
              </w:rPr>
              <w:t>Open-End Commingled Trust</w:t>
            </w:r>
          </w:p>
        </w:tc>
        <w:tc>
          <w:tcPr>
            <w:tcW w:w="2250" w:type="dxa"/>
            <w:tcBorders>
              <w:left w:val="single" w:sz="8" w:space="0" w:color="000080"/>
            </w:tcBorders>
            <w:vAlign w:val="bottom"/>
          </w:tcPr>
          <w:p w14:paraId="0DA9E195" w14:textId="77777777" w:rsidR="0057642A" w:rsidRPr="0057642A" w:rsidRDefault="0057642A" w:rsidP="0057642A">
            <w:pPr>
              <w:spacing w:before="40" w:after="40"/>
              <w:rPr>
                <w:rFonts w:ascii="Garamond" w:hAnsi="Garamond"/>
                <w:color w:val="000080"/>
                <w:sz w:val="22"/>
              </w:rPr>
            </w:pPr>
          </w:p>
        </w:tc>
      </w:tr>
      <w:tr w:rsidR="0057642A" w:rsidRPr="0057642A" w14:paraId="3BB18890" w14:textId="77777777" w:rsidTr="0095099A">
        <w:trPr>
          <w:gridBefore w:val="1"/>
          <w:gridAfter w:val="1"/>
          <w:wBefore w:w="630" w:type="dxa"/>
          <w:wAfter w:w="1800" w:type="dxa"/>
          <w:cantSplit/>
        </w:trPr>
        <w:tc>
          <w:tcPr>
            <w:tcW w:w="3780" w:type="dxa"/>
            <w:tcBorders>
              <w:right w:val="single" w:sz="8" w:space="0" w:color="000080"/>
            </w:tcBorders>
            <w:shd w:val="pct20" w:color="000000" w:fill="FFFFFF"/>
            <w:vAlign w:val="bottom"/>
          </w:tcPr>
          <w:p w14:paraId="2C8355B5" w14:textId="77777777" w:rsidR="0057642A" w:rsidRPr="0057642A" w:rsidRDefault="0057642A" w:rsidP="0057642A">
            <w:pPr>
              <w:spacing w:before="40" w:after="40"/>
              <w:jc w:val="right"/>
              <w:rPr>
                <w:rFonts w:ascii="Garamond" w:hAnsi="Garamond"/>
                <w:color w:val="000080"/>
                <w:sz w:val="22"/>
              </w:rPr>
            </w:pPr>
            <w:bookmarkStart w:id="93" w:name="IIIManageFI" w:colFirst="2" w:colLast="2"/>
            <w:bookmarkStart w:id="94" w:name="IIIManageHF" w:colFirst="5" w:colLast="5"/>
            <w:bookmarkEnd w:id="91"/>
            <w:bookmarkEnd w:id="92"/>
            <w:r w:rsidRPr="0057642A">
              <w:rPr>
                <w:rFonts w:ascii="Garamond" w:hAnsi="Garamond"/>
                <w:color w:val="000080"/>
                <w:sz w:val="22"/>
              </w:rPr>
              <w:t>Closed-End Commingled Trust</w:t>
            </w:r>
          </w:p>
        </w:tc>
        <w:tc>
          <w:tcPr>
            <w:tcW w:w="2250" w:type="dxa"/>
            <w:tcBorders>
              <w:left w:val="single" w:sz="8" w:space="0" w:color="000080"/>
            </w:tcBorders>
            <w:shd w:val="pct20" w:color="000000" w:fill="FFFFFF"/>
            <w:vAlign w:val="bottom"/>
          </w:tcPr>
          <w:p w14:paraId="457BDBF1" w14:textId="77777777" w:rsidR="0057642A" w:rsidRPr="0057642A" w:rsidRDefault="0057642A" w:rsidP="0057642A">
            <w:pPr>
              <w:spacing w:before="40" w:after="40"/>
              <w:rPr>
                <w:rFonts w:ascii="Garamond" w:hAnsi="Garamond"/>
                <w:color w:val="000080"/>
                <w:sz w:val="22"/>
              </w:rPr>
            </w:pPr>
          </w:p>
        </w:tc>
      </w:tr>
      <w:tr w:rsidR="0057642A" w:rsidRPr="0057642A" w14:paraId="05B41170" w14:textId="77777777" w:rsidTr="0095099A">
        <w:trPr>
          <w:gridBefore w:val="1"/>
          <w:gridAfter w:val="1"/>
          <w:wBefore w:w="630" w:type="dxa"/>
          <w:wAfter w:w="1800" w:type="dxa"/>
          <w:cantSplit/>
        </w:trPr>
        <w:tc>
          <w:tcPr>
            <w:tcW w:w="3780" w:type="dxa"/>
            <w:tcBorders>
              <w:right w:val="single" w:sz="8" w:space="0" w:color="000080"/>
            </w:tcBorders>
            <w:vAlign w:val="bottom"/>
          </w:tcPr>
          <w:p w14:paraId="24D0D840" w14:textId="77777777" w:rsidR="0057642A" w:rsidRPr="0057642A" w:rsidRDefault="0057642A" w:rsidP="0057642A">
            <w:pPr>
              <w:spacing w:before="40" w:after="40"/>
              <w:jc w:val="right"/>
              <w:rPr>
                <w:rFonts w:ascii="Garamond" w:hAnsi="Garamond"/>
                <w:color w:val="000080"/>
                <w:sz w:val="22"/>
              </w:rPr>
            </w:pPr>
            <w:bookmarkStart w:id="95" w:name="IIIManageBalanced" w:colFirst="2" w:colLast="2"/>
            <w:bookmarkStart w:id="96" w:name="IIIManageInstMF" w:colFirst="5" w:colLast="5"/>
            <w:bookmarkEnd w:id="93"/>
            <w:bookmarkEnd w:id="94"/>
            <w:r w:rsidRPr="0057642A">
              <w:rPr>
                <w:rFonts w:ascii="Garamond" w:hAnsi="Garamond"/>
                <w:color w:val="000080"/>
                <w:sz w:val="22"/>
              </w:rPr>
              <w:t>Single Client Account</w:t>
            </w:r>
          </w:p>
        </w:tc>
        <w:tc>
          <w:tcPr>
            <w:tcW w:w="2250" w:type="dxa"/>
            <w:tcBorders>
              <w:left w:val="single" w:sz="8" w:space="0" w:color="000080"/>
            </w:tcBorders>
            <w:vAlign w:val="bottom"/>
          </w:tcPr>
          <w:p w14:paraId="7B04E437" w14:textId="77777777" w:rsidR="0057642A" w:rsidRPr="0057642A" w:rsidRDefault="0057642A" w:rsidP="0057642A">
            <w:pPr>
              <w:spacing w:before="40" w:after="40"/>
              <w:rPr>
                <w:rFonts w:ascii="Garamond" w:hAnsi="Garamond"/>
                <w:color w:val="000080"/>
                <w:sz w:val="22"/>
              </w:rPr>
            </w:pPr>
          </w:p>
        </w:tc>
      </w:tr>
      <w:tr w:rsidR="0057642A" w:rsidRPr="0057642A" w14:paraId="1EEE9662" w14:textId="77777777" w:rsidTr="0095099A">
        <w:trPr>
          <w:gridBefore w:val="1"/>
          <w:gridAfter w:val="1"/>
          <w:wBefore w:w="630" w:type="dxa"/>
          <w:wAfter w:w="1800" w:type="dxa"/>
          <w:cantSplit/>
        </w:trPr>
        <w:tc>
          <w:tcPr>
            <w:tcW w:w="3780" w:type="dxa"/>
            <w:tcBorders>
              <w:right w:val="single" w:sz="8" w:space="0" w:color="000080"/>
            </w:tcBorders>
            <w:shd w:val="pct20" w:color="000000" w:fill="FFFFFF"/>
            <w:vAlign w:val="bottom"/>
          </w:tcPr>
          <w:p w14:paraId="680DA81D" w14:textId="77777777" w:rsidR="0057642A" w:rsidRPr="0057642A" w:rsidRDefault="0057642A" w:rsidP="0057642A">
            <w:pPr>
              <w:spacing w:before="40" w:after="40"/>
              <w:jc w:val="right"/>
              <w:rPr>
                <w:rFonts w:ascii="Garamond" w:hAnsi="Garamond"/>
                <w:color w:val="000080"/>
                <w:sz w:val="22"/>
              </w:rPr>
            </w:pPr>
            <w:bookmarkStart w:id="97" w:name="IIIManageInternational" w:colFirst="2" w:colLast="2"/>
            <w:bookmarkStart w:id="98" w:name="IIIManageRetailMF" w:colFirst="5" w:colLast="5"/>
            <w:bookmarkEnd w:id="95"/>
            <w:bookmarkEnd w:id="96"/>
            <w:r w:rsidRPr="0057642A">
              <w:rPr>
                <w:rFonts w:ascii="Garamond" w:hAnsi="Garamond"/>
                <w:color w:val="000080"/>
                <w:sz w:val="22"/>
              </w:rPr>
              <w:t>Private REIT</w:t>
            </w:r>
          </w:p>
        </w:tc>
        <w:tc>
          <w:tcPr>
            <w:tcW w:w="2250" w:type="dxa"/>
            <w:tcBorders>
              <w:left w:val="single" w:sz="8" w:space="0" w:color="000080"/>
            </w:tcBorders>
            <w:shd w:val="pct20" w:color="000000" w:fill="FFFFFF"/>
            <w:vAlign w:val="bottom"/>
          </w:tcPr>
          <w:p w14:paraId="6EF743BD" w14:textId="77777777" w:rsidR="0057642A" w:rsidRPr="0057642A" w:rsidRDefault="0057642A" w:rsidP="0057642A">
            <w:pPr>
              <w:spacing w:before="40" w:after="40"/>
              <w:rPr>
                <w:rFonts w:ascii="Garamond" w:hAnsi="Garamond"/>
                <w:color w:val="000080"/>
                <w:sz w:val="22"/>
              </w:rPr>
            </w:pPr>
          </w:p>
        </w:tc>
      </w:tr>
      <w:bookmarkEnd w:id="97"/>
      <w:bookmarkEnd w:id="98"/>
    </w:tbl>
    <w:p w14:paraId="420BF6A8"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810"/>
        <w:gridCol w:w="1215"/>
        <w:gridCol w:w="2475"/>
      </w:tblGrid>
      <w:tr w:rsidR="0057642A" w:rsidRPr="0057642A" w14:paraId="11967B64" w14:textId="77777777" w:rsidTr="0095099A">
        <w:tc>
          <w:tcPr>
            <w:tcW w:w="630" w:type="dxa"/>
            <w:tcBorders>
              <w:right w:val="single" w:sz="8" w:space="0" w:color="000080"/>
            </w:tcBorders>
            <w:shd w:val="clear" w:color="000000" w:fill="FFFFFF"/>
            <w:vAlign w:val="bottom"/>
          </w:tcPr>
          <w:p w14:paraId="600268B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9990" w:type="dxa"/>
            <w:gridSpan w:val="6"/>
            <w:tcBorders>
              <w:left w:val="single" w:sz="8" w:space="0" w:color="000080"/>
              <w:bottom w:val="nil"/>
            </w:tcBorders>
            <w:shd w:val="clear" w:color="000000" w:fill="FFFFFF"/>
            <w:vAlign w:val="bottom"/>
          </w:tcPr>
          <w:p w14:paraId="57772A16"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Please provide the location and function of each of the firm’s offices.</w:t>
            </w:r>
            <w:bookmarkStart w:id="99" w:name="IIILocationFunctionOffices"/>
            <w:bookmarkEnd w:id="99"/>
          </w:p>
        </w:tc>
      </w:tr>
      <w:tr w:rsidR="0057642A" w:rsidRPr="0057642A" w14:paraId="1C986FAF" w14:textId="77777777" w:rsidTr="0095099A">
        <w:tc>
          <w:tcPr>
            <w:tcW w:w="630" w:type="dxa"/>
            <w:tcBorders>
              <w:right w:val="single" w:sz="8" w:space="0" w:color="000080"/>
            </w:tcBorders>
            <w:vAlign w:val="bottom"/>
          </w:tcPr>
          <w:p w14:paraId="5508664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tcBorders>
            <w:shd w:val="pct20" w:color="auto" w:fill="auto"/>
            <w:vAlign w:val="bottom"/>
          </w:tcPr>
          <w:p w14:paraId="3E494993"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43CCB9CF" w14:textId="77777777" w:rsidTr="0095099A">
        <w:tc>
          <w:tcPr>
            <w:tcW w:w="630" w:type="dxa"/>
            <w:tcBorders>
              <w:bottom w:val="nil"/>
              <w:right w:val="single" w:sz="8" w:space="0" w:color="000080"/>
            </w:tcBorders>
            <w:vAlign w:val="bottom"/>
          </w:tcPr>
          <w:p w14:paraId="1F0159E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0" w:name="IIIBriefHistory" w:colFirst="2" w:colLast="2"/>
            <w:r w:rsidRPr="0057642A">
              <w:rPr>
                <w:rFonts w:ascii="Garamond" w:hAnsi="Garamond"/>
                <w:b/>
                <w:color w:val="000080"/>
                <w:sz w:val="23"/>
              </w:rPr>
              <w:t>3.</w:t>
            </w:r>
          </w:p>
        </w:tc>
        <w:tc>
          <w:tcPr>
            <w:tcW w:w="4410" w:type="dxa"/>
            <w:gridSpan w:val="2"/>
            <w:tcBorders>
              <w:left w:val="single" w:sz="8" w:space="0" w:color="000080"/>
            </w:tcBorders>
            <w:vAlign w:val="bottom"/>
          </w:tcPr>
          <w:p w14:paraId="11E2B7C8"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Please give a brief history of the firm.</w:t>
            </w:r>
          </w:p>
        </w:tc>
        <w:tc>
          <w:tcPr>
            <w:tcW w:w="5580" w:type="dxa"/>
            <w:gridSpan w:val="4"/>
            <w:tcBorders>
              <w:left w:val="single" w:sz="8" w:space="0" w:color="000080"/>
            </w:tcBorders>
            <w:vAlign w:val="bottom"/>
          </w:tcPr>
          <w:p w14:paraId="41B1245C"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0B6E7BF2" w14:textId="77777777" w:rsidTr="0095099A">
        <w:tc>
          <w:tcPr>
            <w:tcW w:w="630" w:type="dxa"/>
            <w:tcBorders>
              <w:right w:val="single" w:sz="8" w:space="0" w:color="000080"/>
            </w:tcBorders>
            <w:shd w:val="clear" w:color="auto" w:fill="auto"/>
            <w:vAlign w:val="bottom"/>
          </w:tcPr>
          <w:p w14:paraId="2001129E"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1" w:name="IIIFounded" w:colFirst="2" w:colLast="2"/>
            <w:bookmarkEnd w:id="100"/>
            <w:r w:rsidRPr="0057642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6433F7C3"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was the firm founded?</w:t>
            </w:r>
          </w:p>
        </w:tc>
        <w:tc>
          <w:tcPr>
            <w:tcW w:w="5580" w:type="dxa"/>
            <w:gridSpan w:val="4"/>
            <w:tcBorders>
              <w:left w:val="single" w:sz="8" w:space="0" w:color="000080"/>
            </w:tcBorders>
            <w:shd w:val="pct20" w:color="000000" w:fill="FFFFFF"/>
            <w:vAlign w:val="bottom"/>
          </w:tcPr>
          <w:p w14:paraId="38B4CECE"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5C0C12B0" w14:textId="77777777" w:rsidTr="0095099A">
        <w:tc>
          <w:tcPr>
            <w:tcW w:w="630" w:type="dxa"/>
            <w:tcBorders>
              <w:bottom w:val="nil"/>
              <w:right w:val="single" w:sz="8" w:space="0" w:color="000080"/>
            </w:tcBorders>
            <w:shd w:val="clear" w:color="auto" w:fill="auto"/>
          </w:tcPr>
          <w:p w14:paraId="2895B4D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2" w:name="IIIBeginManagingRealEstate" w:colFirst="2" w:colLast="2"/>
            <w:r w:rsidRPr="0057642A">
              <w:rPr>
                <w:rFonts w:ascii="Garamond" w:hAnsi="Garamond"/>
                <w:b/>
                <w:color w:val="000080"/>
                <w:sz w:val="23"/>
              </w:rPr>
              <w:t>5.</w:t>
            </w:r>
          </w:p>
        </w:tc>
        <w:tc>
          <w:tcPr>
            <w:tcW w:w="6300" w:type="dxa"/>
            <w:gridSpan w:val="4"/>
            <w:tcBorders>
              <w:left w:val="single" w:sz="8" w:space="0" w:color="000080"/>
              <w:bottom w:val="nil"/>
              <w:right w:val="single" w:sz="8" w:space="0" w:color="000080"/>
            </w:tcBorders>
            <w:vAlign w:val="bottom"/>
          </w:tcPr>
          <w:p w14:paraId="1247E30B"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did the firm begin managing real estate assets for institutional clients?</w:t>
            </w:r>
          </w:p>
        </w:tc>
        <w:tc>
          <w:tcPr>
            <w:tcW w:w="3690" w:type="dxa"/>
            <w:gridSpan w:val="2"/>
            <w:tcBorders>
              <w:left w:val="single" w:sz="8" w:space="0" w:color="000080"/>
              <w:bottom w:val="nil"/>
            </w:tcBorders>
            <w:vAlign w:val="bottom"/>
          </w:tcPr>
          <w:p w14:paraId="6ADDDA49"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2CAD5DF9" w14:textId="77777777" w:rsidTr="0095099A">
        <w:tc>
          <w:tcPr>
            <w:tcW w:w="630" w:type="dxa"/>
            <w:tcBorders>
              <w:bottom w:val="nil"/>
              <w:right w:val="single" w:sz="8" w:space="0" w:color="000080"/>
            </w:tcBorders>
            <w:shd w:val="clear" w:color="auto" w:fill="auto"/>
            <w:vAlign w:val="bottom"/>
          </w:tcPr>
          <w:p w14:paraId="5635C0A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3" w:name="IIIRegistered" w:colFirst="2" w:colLast="2"/>
            <w:bookmarkEnd w:id="101"/>
            <w:bookmarkEnd w:id="102"/>
            <w:r w:rsidRPr="0057642A">
              <w:rPr>
                <w:rFonts w:ascii="Garamond" w:hAnsi="Garamond"/>
                <w:b/>
                <w:color w:val="000080"/>
                <w:sz w:val="23"/>
              </w:rPr>
              <w:t>6.</w:t>
            </w:r>
          </w:p>
        </w:tc>
        <w:tc>
          <w:tcPr>
            <w:tcW w:w="6300" w:type="dxa"/>
            <w:gridSpan w:val="4"/>
            <w:tcBorders>
              <w:left w:val="single" w:sz="8" w:space="0" w:color="000080"/>
              <w:bottom w:val="nil"/>
              <w:right w:val="single" w:sz="8" w:space="0" w:color="000080"/>
            </w:tcBorders>
            <w:shd w:val="pct20" w:color="auto" w:fill="auto"/>
            <w:vAlign w:val="bottom"/>
          </w:tcPr>
          <w:p w14:paraId="672BC065"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was it registered as an investment advisor?</w:t>
            </w:r>
          </w:p>
        </w:tc>
        <w:tc>
          <w:tcPr>
            <w:tcW w:w="3690" w:type="dxa"/>
            <w:gridSpan w:val="2"/>
            <w:tcBorders>
              <w:left w:val="single" w:sz="8" w:space="0" w:color="000080"/>
              <w:bottom w:val="nil"/>
            </w:tcBorders>
            <w:shd w:val="pct20" w:color="auto" w:fill="auto"/>
            <w:vAlign w:val="bottom"/>
          </w:tcPr>
          <w:p w14:paraId="1480CFB7"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5F205031" w14:textId="77777777" w:rsidTr="0095099A">
        <w:tc>
          <w:tcPr>
            <w:tcW w:w="630" w:type="dxa"/>
            <w:tcBorders>
              <w:right w:val="single" w:sz="8" w:space="0" w:color="000080"/>
            </w:tcBorders>
            <w:shd w:val="clear" w:color="000000" w:fill="FFFFFF"/>
            <w:vAlign w:val="bottom"/>
          </w:tcPr>
          <w:p w14:paraId="11FADFA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4" w:name="IIIBeganManagingTaxExempt" w:colFirst="2" w:colLast="2"/>
            <w:bookmarkEnd w:id="103"/>
            <w:r w:rsidRPr="0057642A">
              <w:rPr>
                <w:rFonts w:ascii="Garamond" w:hAnsi="Garamond"/>
                <w:b/>
                <w:color w:val="000080"/>
                <w:sz w:val="23"/>
              </w:rPr>
              <w:t>7.</w:t>
            </w:r>
          </w:p>
        </w:tc>
        <w:tc>
          <w:tcPr>
            <w:tcW w:w="9990" w:type="dxa"/>
            <w:gridSpan w:val="6"/>
            <w:tcBorders>
              <w:left w:val="single" w:sz="8" w:space="0" w:color="000080"/>
              <w:bottom w:val="nil"/>
            </w:tcBorders>
            <w:shd w:val="clear" w:color="000000" w:fill="FFFFFF"/>
            <w:vAlign w:val="bottom"/>
          </w:tcPr>
          <w:p w14:paraId="60635E2A"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When did the firm begin to manage tax exempt accounts?</w:t>
            </w:r>
          </w:p>
        </w:tc>
      </w:tr>
      <w:tr w:rsidR="0057642A" w:rsidRPr="0057642A" w14:paraId="5E5A88F3" w14:textId="77777777" w:rsidTr="0095099A">
        <w:trPr>
          <w:cantSplit/>
        </w:trPr>
        <w:tc>
          <w:tcPr>
            <w:tcW w:w="630" w:type="dxa"/>
            <w:tcBorders>
              <w:right w:val="single" w:sz="8" w:space="0" w:color="000080"/>
            </w:tcBorders>
            <w:vAlign w:val="bottom"/>
          </w:tcPr>
          <w:p w14:paraId="75B146F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bottom w:val="nil"/>
            </w:tcBorders>
            <w:shd w:val="pct20" w:color="auto" w:fill="auto"/>
            <w:vAlign w:val="bottom"/>
          </w:tcPr>
          <w:p w14:paraId="2CFC1912" w14:textId="77777777" w:rsidR="0057642A" w:rsidRPr="0057642A" w:rsidRDefault="0057642A" w:rsidP="0057642A">
            <w:pPr>
              <w:tabs>
                <w:tab w:val="left" w:pos="10080"/>
              </w:tabs>
              <w:spacing w:before="40" w:after="40"/>
              <w:ind w:right="162"/>
              <w:jc w:val="both"/>
              <w:rPr>
                <w:rFonts w:ascii="Garamond" w:hAnsi="Garamond"/>
                <w:color w:val="000080"/>
                <w:sz w:val="22"/>
              </w:rPr>
            </w:pPr>
          </w:p>
        </w:tc>
      </w:tr>
      <w:tr w:rsidR="0057642A" w:rsidRPr="0057642A" w14:paraId="57CB0864" w14:textId="77777777" w:rsidTr="0095099A">
        <w:trPr>
          <w:cantSplit/>
        </w:trPr>
        <w:tc>
          <w:tcPr>
            <w:tcW w:w="630" w:type="dxa"/>
            <w:tcBorders>
              <w:right w:val="single" w:sz="8" w:space="0" w:color="000080"/>
            </w:tcBorders>
            <w:vAlign w:val="bottom"/>
          </w:tcPr>
          <w:p w14:paraId="5244C212"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5" w:name="IIIErrorOmissionInsurance" w:colFirst="2" w:colLast="2"/>
            <w:bookmarkEnd w:id="104"/>
            <w:r w:rsidRPr="0057642A">
              <w:rPr>
                <w:rFonts w:ascii="Garamond" w:hAnsi="Garamond"/>
                <w:b/>
                <w:color w:val="000080"/>
                <w:sz w:val="23"/>
              </w:rPr>
              <w:t>8.</w:t>
            </w:r>
          </w:p>
        </w:tc>
        <w:tc>
          <w:tcPr>
            <w:tcW w:w="9990" w:type="dxa"/>
            <w:gridSpan w:val="6"/>
            <w:tcBorders>
              <w:left w:val="single" w:sz="8" w:space="0" w:color="000080"/>
              <w:bottom w:val="nil"/>
            </w:tcBorders>
            <w:vAlign w:val="bottom"/>
          </w:tcPr>
          <w:p w14:paraId="32D606AE" w14:textId="77777777" w:rsidR="0057642A" w:rsidRPr="0057642A" w:rsidRDefault="0057642A" w:rsidP="0057642A">
            <w:pPr>
              <w:tabs>
                <w:tab w:val="left" w:pos="10080"/>
              </w:tabs>
              <w:spacing w:before="40" w:after="40"/>
              <w:ind w:right="162"/>
              <w:jc w:val="both"/>
              <w:rPr>
                <w:rFonts w:ascii="Garamond" w:hAnsi="Garamond"/>
                <w:color w:val="000080"/>
                <w:sz w:val="22"/>
              </w:rPr>
            </w:pPr>
            <w:r w:rsidRPr="0057642A">
              <w:rPr>
                <w:rFonts w:ascii="Garamond" w:hAnsi="Garamond"/>
                <w:color w:val="000080"/>
                <w:sz w:val="22"/>
              </w:rPr>
              <w:t>Describe the level of error and omission insurance coverage the firm carries.</w:t>
            </w:r>
          </w:p>
        </w:tc>
      </w:tr>
      <w:bookmarkEnd w:id="105"/>
      <w:tr w:rsidR="0057642A" w:rsidRPr="0057642A" w14:paraId="6CC3E85D" w14:textId="77777777" w:rsidTr="0095099A">
        <w:trPr>
          <w:cantSplit/>
        </w:trPr>
        <w:tc>
          <w:tcPr>
            <w:tcW w:w="630" w:type="dxa"/>
            <w:tcBorders>
              <w:right w:val="single" w:sz="8" w:space="0" w:color="000080"/>
            </w:tcBorders>
            <w:vAlign w:val="bottom"/>
          </w:tcPr>
          <w:p w14:paraId="230DD399"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bottom w:val="nil"/>
            </w:tcBorders>
            <w:shd w:val="pct20" w:color="auto" w:fill="auto"/>
            <w:vAlign w:val="bottom"/>
          </w:tcPr>
          <w:p w14:paraId="647B644E" w14:textId="77777777" w:rsidR="0057642A" w:rsidRPr="0057642A" w:rsidRDefault="0057642A" w:rsidP="0057642A">
            <w:pPr>
              <w:tabs>
                <w:tab w:val="left" w:pos="10080"/>
              </w:tabs>
              <w:spacing w:before="40" w:after="40"/>
              <w:ind w:right="162"/>
              <w:jc w:val="both"/>
              <w:rPr>
                <w:rFonts w:ascii="Garamond" w:hAnsi="Garamond"/>
                <w:color w:val="000080"/>
                <w:sz w:val="22"/>
              </w:rPr>
            </w:pPr>
          </w:p>
        </w:tc>
      </w:tr>
      <w:tr w:rsidR="0057642A" w:rsidRPr="0057642A" w14:paraId="773B15CB" w14:textId="77777777" w:rsidTr="0095099A">
        <w:trPr>
          <w:cantSplit/>
        </w:trPr>
        <w:tc>
          <w:tcPr>
            <w:tcW w:w="630" w:type="dxa"/>
            <w:tcBorders>
              <w:right w:val="single" w:sz="8" w:space="0" w:color="000080"/>
            </w:tcBorders>
            <w:vAlign w:val="bottom"/>
          </w:tcPr>
          <w:p w14:paraId="32B6246F"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9.</w:t>
            </w:r>
          </w:p>
        </w:tc>
        <w:tc>
          <w:tcPr>
            <w:tcW w:w="9990" w:type="dxa"/>
            <w:gridSpan w:val="6"/>
            <w:tcBorders>
              <w:left w:val="single" w:sz="8" w:space="0" w:color="000080"/>
              <w:bottom w:val="nil"/>
            </w:tcBorders>
            <w:vAlign w:val="bottom"/>
          </w:tcPr>
          <w:p w14:paraId="10A0787D"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2"/>
              </w:rPr>
              <w:t>Are you now the subject of a SEC or other regulatory body sanction?  If so, explain.</w:t>
            </w:r>
          </w:p>
        </w:tc>
      </w:tr>
      <w:tr w:rsidR="0057642A" w:rsidRPr="0057642A" w14:paraId="2923EE42" w14:textId="77777777" w:rsidTr="0095099A">
        <w:trPr>
          <w:cantSplit/>
        </w:trPr>
        <w:tc>
          <w:tcPr>
            <w:tcW w:w="630" w:type="dxa"/>
            <w:tcBorders>
              <w:right w:val="single" w:sz="8" w:space="0" w:color="000080"/>
            </w:tcBorders>
            <w:vAlign w:val="bottom"/>
          </w:tcPr>
          <w:p w14:paraId="30C00A6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6" w:name="IIISubjectSanctionNow" w:colFirst="1" w:colLast="1"/>
          </w:p>
        </w:tc>
        <w:tc>
          <w:tcPr>
            <w:tcW w:w="9990" w:type="dxa"/>
            <w:gridSpan w:val="6"/>
            <w:tcBorders>
              <w:left w:val="single" w:sz="8" w:space="0" w:color="000080"/>
              <w:bottom w:val="nil"/>
            </w:tcBorders>
            <w:shd w:val="pct20" w:color="000000" w:fill="FFFFFF"/>
            <w:vAlign w:val="bottom"/>
          </w:tcPr>
          <w:p w14:paraId="525BDC6C" w14:textId="77777777" w:rsidR="0057642A" w:rsidRPr="0057642A" w:rsidRDefault="0057642A" w:rsidP="0057642A">
            <w:pPr>
              <w:tabs>
                <w:tab w:val="left" w:pos="10080"/>
              </w:tabs>
              <w:spacing w:before="40" w:after="40"/>
              <w:ind w:right="162"/>
              <w:jc w:val="both"/>
              <w:rPr>
                <w:rFonts w:ascii="Garamond" w:hAnsi="Garamond"/>
                <w:color w:val="000080"/>
                <w:sz w:val="22"/>
              </w:rPr>
            </w:pPr>
          </w:p>
        </w:tc>
      </w:tr>
      <w:bookmarkEnd w:id="106"/>
      <w:tr w:rsidR="0057642A" w:rsidRPr="0057642A" w14:paraId="71E05A84"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6278175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10.</w:t>
            </w:r>
          </w:p>
        </w:tc>
        <w:tc>
          <w:tcPr>
            <w:tcW w:w="9990" w:type="dxa"/>
            <w:gridSpan w:val="6"/>
            <w:tcBorders>
              <w:top w:val="nil"/>
              <w:left w:val="single" w:sz="8" w:space="0" w:color="000080"/>
              <w:bottom w:val="nil"/>
              <w:right w:val="nil"/>
            </w:tcBorders>
            <w:vAlign w:val="bottom"/>
          </w:tcPr>
          <w:p w14:paraId="34245BBE"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2"/>
              </w:rPr>
              <w:t>Has the firm ever been subject to a SEC or other regulatory body sanction? If so, explain.</w:t>
            </w:r>
          </w:p>
        </w:tc>
      </w:tr>
      <w:tr w:rsidR="0057642A" w:rsidRPr="0057642A" w14:paraId="1DF4190C"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6FD79A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7" w:name="IIISubjectSanctionBefore" w:colFirst="1" w:colLast="1"/>
          </w:p>
        </w:tc>
        <w:tc>
          <w:tcPr>
            <w:tcW w:w="9990" w:type="dxa"/>
            <w:gridSpan w:val="6"/>
            <w:tcBorders>
              <w:top w:val="nil"/>
              <w:left w:val="single" w:sz="8" w:space="0" w:color="000080"/>
              <w:bottom w:val="nil"/>
              <w:right w:val="nil"/>
            </w:tcBorders>
            <w:shd w:val="pct20" w:color="000000" w:fill="FFFFFF"/>
            <w:vAlign w:val="bottom"/>
          </w:tcPr>
          <w:p w14:paraId="0530031D" w14:textId="77777777" w:rsidR="0057642A" w:rsidRPr="0057642A" w:rsidRDefault="0057642A" w:rsidP="0057642A">
            <w:pPr>
              <w:spacing w:before="40" w:after="40"/>
              <w:ind w:left="-108" w:right="162" w:firstLine="108"/>
              <w:rPr>
                <w:rFonts w:ascii="Garamond" w:hAnsi="Garamond"/>
                <w:color w:val="000080"/>
                <w:sz w:val="23"/>
              </w:rPr>
            </w:pPr>
          </w:p>
        </w:tc>
      </w:tr>
      <w:bookmarkEnd w:id="107"/>
      <w:tr w:rsidR="0057642A" w:rsidRPr="0057642A" w14:paraId="701F97B0"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71ACF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11.</w:t>
            </w:r>
          </w:p>
        </w:tc>
        <w:tc>
          <w:tcPr>
            <w:tcW w:w="9990" w:type="dxa"/>
            <w:gridSpan w:val="6"/>
            <w:tcBorders>
              <w:top w:val="nil"/>
              <w:left w:val="single" w:sz="8" w:space="0" w:color="000080"/>
              <w:bottom w:val="nil"/>
              <w:right w:val="nil"/>
            </w:tcBorders>
            <w:vAlign w:val="bottom"/>
          </w:tcPr>
          <w:p w14:paraId="7C053DC5" w14:textId="77777777" w:rsidR="0057642A" w:rsidRPr="0057642A" w:rsidRDefault="0057642A" w:rsidP="0057642A">
            <w:pPr>
              <w:spacing w:before="40" w:after="40"/>
              <w:ind w:left="-108" w:right="162" w:firstLine="108"/>
              <w:rPr>
                <w:rFonts w:ascii="Garamond" w:hAnsi="Garamond"/>
                <w:color w:val="000080"/>
                <w:sz w:val="23"/>
              </w:rPr>
            </w:pPr>
            <w:r w:rsidRPr="0057642A">
              <w:rPr>
                <w:rFonts w:ascii="Garamond" w:hAnsi="Garamond"/>
                <w:color w:val="000080"/>
                <w:sz w:val="23"/>
              </w:rPr>
              <w:t>Discuss, in detail, any litigation brought against the firm in the last five years.</w:t>
            </w:r>
          </w:p>
        </w:tc>
      </w:tr>
      <w:tr w:rsidR="0057642A" w:rsidRPr="0057642A" w14:paraId="062D58C3"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0B3526" w14:textId="77777777" w:rsidR="0057642A" w:rsidRPr="0057642A" w:rsidRDefault="0057642A" w:rsidP="0057642A">
            <w:pPr>
              <w:spacing w:before="40" w:after="40"/>
              <w:ind w:left="-108" w:right="-108"/>
              <w:jc w:val="center"/>
              <w:rPr>
                <w:rFonts w:ascii="Garamond" w:hAnsi="Garamond"/>
                <w:b/>
                <w:color w:val="000080"/>
                <w:sz w:val="23"/>
              </w:rPr>
            </w:pPr>
            <w:bookmarkStart w:id="108" w:name="IIILitigation" w:colFirst="1" w:colLast="1"/>
          </w:p>
        </w:tc>
        <w:tc>
          <w:tcPr>
            <w:tcW w:w="9990" w:type="dxa"/>
            <w:gridSpan w:val="6"/>
            <w:tcBorders>
              <w:top w:val="nil"/>
              <w:left w:val="single" w:sz="8" w:space="0" w:color="000080"/>
              <w:bottom w:val="nil"/>
              <w:right w:val="nil"/>
            </w:tcBorders>
            <w:shd w:val="pct20" w:color="000000" w:fill="FFFFFF"/>
            <w:vAlign w:val="bottom"/>
          </w:tcPr>
          <w:p w14:paraId="5402B02C" w14:textId="77777777" w:rsidR="0057642A" w:rsidRPr="0057642A" w:rsidRDefault="0057642A" w:rsidP="0057642A">
            <w:pPr>
              <w:spacing w:before="40" w:after="40"/>
              <w:ind w:right="162"/>
              <w:jc w:val="both"/>
              <w:rPr>
                <w:rFonts w:ascii="Garamond" w:hAnsi="Garamond"/>
                <w:color w:val="000080"/>
                <w:sz w:val="23"/>
              </w:rPr>
            </w:pPr>
          </w:p>
        </w:tc>
      </w:tr>
      <w:bookmarkEnd w:id="108"/>
      <w:tr w:rsidR="0057642A" w:rsidRPr="0057642A" w14:paraId="5F54142F"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4B2DCF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12.</w:t>
            </w:r>
          </w:p>
        </w:tc>
        <w:tc>
          <w:tcPr>
            <w:tcW w:w="9990" w:type="dxa"/>
            <w:gridSpan w:val="6"/>
            <w:tcBorders>
              <w:top w:val="nil"/>
              <w:left w:val="single" w:sz="8" w:space="0" w:color="000080"/>
              <w:bottom w:val="nil"/>
              <w:right w:val="nil"/>
            </w:tcBorders>
            <w:vAlign w:val="bottom"/>
          </w:tcPr>
          <w:p w14:paraId="2CD415C6"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provide details on the financial condition of the firm.</w:t>
            </w:r>
          </w:p>
        </w:tc>
      </w:tr>
      <w:tr w:rsidR="0057642A" w:rsidRPr="0057642A" w14:paraId="6F8D3329"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7974550"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9" w:name="IIIFinancialCondition" w:colFirst="1" w:colLast="1"/>
          </w:p>
        </w:tc>
        <w:tc>
          <w:tcPr>
            <w:tcW w:w="9990" w:type="dxa"/>
            <w:gridSpan w:val="6"/>
            <w:tcBorders>
              <w:top w:val="nil"/>
              <w:left w:val="single" w:sz="8" w:space="0" w:color="000080"/>
              <w:bottom w:val="nil"/>
              <w:right w:val="nil"/>
            </w:tcBorders>
            <w:shd w:val="pct20" w:color="auto" w:fill="auto"/>
            <w:vAlign w:val="bottom"/>
          </w:tcPr>
          <w:p w14:paraId="414AD9A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09"/>
      <w:tr w:rsidR="0057642A" w:rsidRPr="0057642A" w14:paraId="3ECC9B0D"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6F0950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13.</w:t>
            </w:r>
          </w:p>
        </w:tc>
        <w:tc>
          <w:tcPr>
            <w:tcW w:w="9990" w:type="dxa"/>
            <w:gridSpan w:val="6"/>
            <w:tcBorders>
              <w:top w:val="nil"/>
              <w:left w:val="single" w:sz="8" w:space="0" w:color="000080"/>
              <w:bottom w:val="nil"/>
              <w:right w:val="nil"/>
            </w:tcBorders>
            <w:vAlign w:val="bottom"/>
          </w:tcPr>
          <w:p w14:paraId="2691B4AA"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What effect has the recent economic environment had on the firm?</w:t>
            </w:r>
          </w:p>
        </w:tc>
      </w:tr>
      <w:tr w:rsidR="0057642A" w:rsidRPr="0057642A" w14:paraId="1623FC56"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A650B8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10" w:name="IIICurrentEconomicEnvironment" w:colFirst="1" w:colLast="1"/>
          </w:p>
        </w:tc>
        <w:tc>
          <w:tcPr>
            <w:tcW w:w="9990" w:type="dxa"/>
            <w:gridSpan w:val="6"/>
            <w:tcBorders>
              <w:top w:val="nil"/>
              <w:left w:val="single" w:sz="8" w:space="0" w:color="000080"/>
              <w:bottom w:val="nil"/>
              <w:right w:val="nil"/>
            </w:tcBorders>
            <w:shd w:val="pct20" w:color="auto" w:fill="auto"/>
            <w:vAlign w:val="bottom"/>
          </w:tcPr>
          <w:p w14:paraId="217810A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10"/>
      <w:tr w:rsidR="0057642A" w:rsidRPr="0057642A" w14:paraId="43984B6A"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D943A04"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14.</w:t>
            </w:r>
          </w:p>
        </w:tc>
        <w:tc>
          <w:tcPr>
            <w:tcW w:w="9990" w:type="dxa"/>
            <w:gridSpan w:val="6"/>
            <w:tcBorders>
              <w:top w:val="nil"/>
              <w:left w:val="single" w:sz="8" w:space="0" w:color="000080"/>
              <w:bottom w:val="nil"/>
              <w:right w:val="nil"/>
            </w:tcBorders>
            <w:vAlign w:val="bottom"/>
          </w:tcPr>
          <w:p w14:paraId="3A82B64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Provide a breakdown of assets by type of Investment Strategy. (for example, Mid Cap Growth, Core Fixed Income, Emerging Markets, etc.)</w:t>
            </w:r>
          </w:p>
        </w:tc>
      </w:tr>
      <w:tr w:rsidR="0057642A" w:rsidRPr="0057642A" w14:paraId="01EE33A0"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4491F820"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Investment Strategy</w:t>
            </w:r>
          </w:p>
        </w:tc>
        <w:tc>
          <w:tcPr>
            <w:tcW w:w="2025" w:type="dxa"/>
            <w:gridSpan w:val="2"/>
            <w:tcBorders>
              <w:top w:val="nil"/>
              <w:left w:val="single" w:sz="8" w:space="0" w:color="000080"/>
              <w:bottom w:val="nil"/>
              <w:right w:val="single" w:sz="8" w:space="0" w:color="000080"/>
            </w:tcBorders>
            <w:shd w:val="clear" w:color="000000" w:fill="FFFFFF"/>
            <w:vAlign w:val="bottom"/>
          </w:tcPr>
          <w:p w14:paraId="2EE8BC9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3196D17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5BCAAF4F"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A3F247E" w14:textId="77777777" w:rsidR="0057642A" w:rsidRPr="0057642A" w:rsidRDefault="0057642A" w:rsidP="0057642A">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367C56C"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4F0DB44C" w14:textId="77777777" w:rsidR="0057642A" w:rsidRPr="0057642A" w:rsidRDefault="0057642A" w:rsidP="0057642A">
            <w:pPr>
              <w:spacing w:before="40" w:after="40"/>
              <w:jc w:val="center"/>
              <w:rPr>
                <w:rFonts w:ascii="Garamond" w:hAnsi="Garamond"/>
                <w:color w:val="000080"/>
                <w:sz w:val="23"/>
              </w:rPr>
            </w:pPr>
          </w:p>
        </w:tc>
      </w:tr>
      <w:tr w:rsidR="0057642A" w:rsidRPr="0057642A" w14:paraId="11D305DA"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9B45287"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65CEBCF0"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4733305C" w14:textId="77777777" w:rsidR="0057642A" w:rsidRPr="0057642A" w:rsidRDefault="0057642A" w:rsidP="0057642A">
            <w:pPr>
              <w:spacing w:before="40" w:after="40"/>
              <w:jc w:val="center"/>
              <w:rPr>
                <w:rFonts w:ascii="Garamond" w:hAnsi="Garamond"/>
                <w:color w:val="000080"/>
                <w:sz w:val="23"/>
              </w:rPr>
            </w:pPr>
          </w:p>
        </w:tc>
      </w:tr>
      <w:tr w:rsidR="0057642A" w:rsidRPr="0057642A" w14:paraId="49D06659"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7943A29"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C88190D"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4C35DF9D" w14:textId="77777777" w:rsidR="0057642A" w:rsidRPr="0057642A" w:rsidRDefault="0057642A" w:rsidP="0057642A">
            <w:pPr>
              <w:spacing w:before="40" w:after="40"/>
              <w:jc w:val="center"/>
              <w:rPr>
                <w:rFonts w:ascii="Garamond" w:hAnsi="Garamond"/>
                <w:color w:val="000080"/>
                <w:sz w:val="23"/>
              </w:rPr>
            </w:pPr>
          </w:p>
        </w:tc>
      </w:tr>
      <w:tr w:rsidR="0057642A" w:rsidRPr="0057642A" w14:paraId="0260BBC1"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5AF335C7"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F62FE24"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53BC85AA" w14:textId="77777777" w:rsidR="0057642A" w:rsidRPr="0057642A" w:rsidRDefault="0057642A" w:rsidP="0057642A">
            <w:pPr>
              <w:spacing w:before="40" w:after="40"/>
              <w:jc w:val="center"/>
              <w:rPr>
                <w:rFonts w:ascii="Garamond" w:hAnsi="Garamond"/>
                <w:color w:val="000080"/>
                <w:sz w:val="23"/>
              </w:rPr>
            </w:pPr>
          </w:p>
        </w:tc>
      </w:tr>
      <w:tr w:rsidR="0057642A" w:rsidRPr="0057642A" w14:paraId="2EAAABED"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40F8B4B"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35F8E38"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33DFE03F" w14:textId="77777777" w:rsidR="0057642A" w:rsidRPr="0057642A" w:rsidRDefault="0057642A" w:rsidP="0057642A">
            <w:pPr>
              <w:spacing w:before="40" w:after="40"/>
              <w:jc w:val="center"/>
              <w:rPr>
                <w:rFonts w:ascii="Garamond" w:hAnsi="Garamond"/>
                <w:color w:val="000080"/>
                <w:sz w:val="23"/>
              </w:rPr>
            </w:pPr>
          </w:p>
        </w:tc>
      </w:tr>
      <w:tr w:rsidR="0057642A" w:rsidRPr="0057642A" w14:paraId="72A7FC73"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6492712C"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610C8929"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38F6E47A" w14:textId="77777777" w:rsidR="0057642A" w:rsidRPr="0057642A" w:rsidRDefault="0057642A" w:rsidP="0057642A">
            <w:pPr>
              <w:spacing w:before="40" w:after="40"/>
              <w:jc w:val="center"/>
              <w:rPr>
                <w:rFonts w:ascii="Garamond" w:hAnsi="Garamond"/>
                <w:color w:val="000080"/>
                <w:sz w:val="23"/>
              </w:rPr>
            </w:pPr>
          </w:p>
        </w:tc>
      </w:tr>
      <w:tr w:rsidR="0057642A" w:rsidRPr="0057642A" w14:paraId="0A7243F4"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318CC9B4"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22D709"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30A0232D" w14:textId="77777777" w:rsidR="0057642A" w:rsidRPr="0057642A" w:rsidRDefault="0057642A" w:rsidP="0057642A">
            <w:pPr>
              <w:spacing w:before="40" w:after="40"/>
              <w:jc w:val="center"/>
              <w:rPr>
                <w:rFonts w:ascii="Garamond" w:hAnsi="Garamond"/>
                <w:color w:val="000080"/>
                <w:sz w:val="23"/>
              </w:rPr>
            </w:pPr>
          </w:p>
        </w:tc>
      </w:tr>
    </w:tbl>
    <w:p w14:paraId="5CA59502" w14:textId="77777777" w:rsidR="0057642A" w:rsidRPr="0057642A" w:rsidRDefault="0057642A" w:rsidP="0057642A">
      <w:pPr>
        <w:rPr>
          <w:rFonts w:ascii="Garamond" w:hAnsi="Garamond"/>
          <w:color w:val="000080"/>
        </w:rPr>
      </w:pPr>
    </w:p>
    <w:p w14:paraId="57525A1C" w14:textId="77777777" w:rsidR="0057642A" w:rsidRPr="0057642A" w:rsidRDefault="0057642A" w:rsidP="0057642A">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7642A" w:rsidRPr="0057642A" w14:paraId="429FA890" w14:textId="77777777" w:rsidTr="0095099A">
        <w:tc>
          <w:tcPr>
            <w:tcW w:w="630" w:type="dxa"/>
            <w:tcBorders>
              <w:right w:val="single" w:sz="8" w:space="0" w:color="000080"/>
            </w:tcBorders>
            <w:vAlign w:val="bottom"/>
          </w:tcPr>
          <w:p w14:paraId="0D57C761"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15.</w:t>
            </w:r>
          </w:p>
        </w:tc>
        <w:tc>
          <w:tcPr>
            <w:tcW w:w="9990" w:type="dxa"/>
            <w:tcBorders>
              <w:left w:val="single" w:sz="8" w:space="0" w:color="000080"/>
            </w:tcBorders>
            <w:vAlign w:val="bottom"/>
          </w:tcPr>
          <w:p w14:paraId="7B889A98" w14:textId="77777777" w:rsidR="0057642A" w:rsidRPr="0057642A" w:rsidRDefault="0057642A" w:rsidP="0057642A">
            <w:pPr>
              <w:spacing w:before="40" w:after="40"/>
              <w:rPr>
                <w:rFonts w:ascii="Garamond" w:hAnsi="Garamond"/>
                <w:color w:val="000080"/>
                <w:sz w:val="23"/>
              </w:rPr>
            </w:pPr>
            <w:r w:rsidRPr="0057642A">
              <w:rPr>
                <w:rFonts w:ascii="Garamond" w:hAnsi="Garamond"/>
                <w:color w:val="000080"/>
                <w:sz w:val="23"/>
              </w:rPr>
              <w:t xml:space="preserve">Please provide a breakdown of the </w:t>
            </w:r>
            <w:r w:rsidRPr="0057642A">
              <w:rPr>
                <w:rFonts w:ascii="Garamond" w:hAnsi="Garamond"/>
                <w:i/>
                <w:color w:val="000080"/>
                <w:sz w:val="23"/>
                <w:u w:val="single"/>
              </w:rPr>
              <w:t>FIRM’S</w:t>
            </w:r>
            <w:r w:rsidRPr="0057642A">
              <w:rPr>
                <w:rFonts w:ascii="Garamond" w:hAnsi="Garamond"/>
                <w:color w:val="000080"/>
                <w:sz w:val="23"/>
              </w:rPr>
              <w:t xml:space="preserve"> accounts &amp; assets in the following table:</w:t>
            </w:r>
          </w:p>
        </w:tc>
      </w:tr>
    </w:tbl>
    <w:p w14:paraId="02127329" w14:textId="77777777" w:rsidR="0057642A" w:rsidRPr="0057642A" w:rsidRDefault="0057642A" w:rsidP="0057642A">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57642A" w:rsidRPr="0057642A" w14:paraId="39A14713" w14:textId="77777777" w:rsidTr="0095099A">
        <w:trPr>
          <w:trHeight w:val="340"/>
        </w:trPr>
        <w:tc>
          <w:tcPr>
            <w:tcW w:w="3060" w:type="dxa"/>
            <w:shd w:val="pct20" w:color="000000" w:fill="FFFFFF"/>
            <w:vAlign w:val="center"/>
          </w:tcPr>
          <w:p w14:paraId="18D88D04" w14:textId="77777777" w:rsidR="0057642A" w:rsidRPr="0057642A" w:rsidRDefault="0057642A" w:rsidP="0057642A">
            <w:pPr>
              <w:spacing w:before="40" w:after="40"/>
              <w:rPr>
                <w:rFonts w:ascii="Garamond" w:hAnsi="Garamond"/>
                <w:b/>
                <w:color w:val="000080"/>
                <w:sz w:val="23"/>
              </w:rPr>
            </w:pPr>
          </w:p>
        </w:tc>
        <w:tc>
          <w:tcPr>
            <w:tcW w:w="3330" w:type="dxa"/>
            <w:shd w:val="pct20" w:color="000000" w:fill="FFFFFF"/>
            <w:vAlign w:val="center"/>
          </w:tcPr>
          <w:p w14:paraId="46A690DF"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3600" w:type="dxa"/>
            <w:shd w:val="pct20" w:color="000000" w:fill="FFFFFF"/>
            <w:vAlign w:val="center"/>
          </w:tcPr>
          <w:p w14:paraId="7F109140"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26A3AF77" w14:textId="77777777" w:rsidTr="0095099A">
        <w:trPr>
          <w:trHeight w:val="341"/>
        </w:trPr>
        <w:tc>
          <w:tcPr>
            <w:tcW w:w="3060" w:type="dxa"/>
            <w:vAlign w:val="center"/>
          </w:tcPr>
          <w:p w14:paraId="7B30836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Tax Exempt Assets:</w:t>
            </w:r>
          </w:p>
        </w:tc>
        <w:tc>
          <w:tcPr>
            <w:tcW w:w="3330" w:type="dxa"/>
            <w:vAlign w:val="center"/>
          </w:tcPr>
          <w:p w14:paraId="0F2F29DF"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1F65FCE5" w14:textId="77777777" w:rsidR="0057642A" w:rsidRPr="0057642A" w:rsidRDefault="0057642A" w:rsidP="0057642A">
            <w:pPr>
              <w:spacing w:before="40" w:after="40"/>
              <w:jc w:val="center"/>
              <w:rPr>
                <w:rFonts w:ascii="Garamond" w:hAnsi="Garamond"/>
                <w:color w:val="000080"/>
                <w:sz w:val="23"/>
              </w:rPr>
            </w:pPr>
          </w:p>
        </w:tc>
      </w:tr>
      <w:tr w:rsidR="0057642A" w:rsidRPr="0057642A" w14:paraId="122BFBF7" w14:textId="77777777" w:rsidTr="0095099A">
        <w:trPr>
          <w:trHeight w:val="341"/>
        </w:trPr>
        <w:tc>
          <w:tcPr>
            <w:tcW w:w="3060" w:type="dxa"/>
            <w:shd w:val="pct20" w:color="000000" w:fill="FFFFFF"/>
            <w:vAlign w:val="center"/>
          </w:tcPr>
          <w:p w14:paraId="708F2CA3" w14:textId="77777777" w:rsidR="0057642A" w:rsidRPr="0057642A" w:rsidRDefault="0057642A" w:rsidP="0057642A">
            <w:pPr>
              <w:spacing w:before="40" w:after="40"/>
              <w:jc w:val="right"/>
              <w:rPr>
                <w:rFonts w:ascii="Garamond" w:hAnsi="Garamond"/>
                <w:color w:val="000080"/>
                <w:sz w:val="23"/>
              </w:rPr>
            </w:pPr>
            <w:bookmarkStart w:id="111" w:name="IIINumErisa" w:colFirst="1" w:colLast="1"/>
            <w:bookmarkStart w:id="112" w:name="IIIValErisa" w:colFirst="2" w:colLast="2"/>
            <w:r w:rsidRPr="0057642A">
              <w:rPr>
                <w:rFonts w:ascii="Garamond" w:hAnsi="Garamond"/>
                <w:color w:val="000080"/>
                <w:sz w:val="23"/>
              </w:rPr>
              <w:t>ERISA</w:t>
            </w:r>
          </w:p>
        </w:tc>
        <w:tc>
          <w:tcPr>
            <w:tcW w:w="3330" w:type="dxa"/>
            <w:shd w:val="pct20" w:color="000000" w:fill="FFFFFF"/>
            <w:vAlign w:val="center"/>
          </w:tcPr>
          <w:p w14:paraId="3FB06333"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6CDA6A46" w14:textId="77777777" w:rsidR="0057642A" w:rsidRPr="0057642A" w:rsidRDefault="0057642A" w:rsidP="0057642A">
            <w:pPr>
              <w:spacing w:before="40" w:after="40"/>
              <w:jc w:val="center"/>
              <w:rPr>
                <w:rFonts w:ascii="Garamond" w:hAnsi="Garamond"/>
                <w:color w:val="000080"/>
                <w:sz w:val="23"/>
              </w:rPr>
            </w:pPr>
          </w:p>
        </w:tc>
      </w:tr>
      <w:tr w:rsidR="0057642A" w:rsidRPr="0057642A" w14:paraId="61299747" w14:textId="77777777" w:rsidTr="0095099A">
        <w:trPr>
          <w:trHeight w:val="341"/>
        </w:trPr>
        <w:tc>
          <w:tcPr>
            <w:tcW w:w="3060" w:type="dxa"/>
            <w:vAlign w:val="center"/>
          </w:tcPr>
          <w:p w14:paraId="3C6DE203" w14:textId="77777777" w:rsidR="0057642A" w:rsidRPr="0057642A" w:rsidRDefault="0057642A" w:rsidP="0057642A">
            <w:pPr>
              <w:spacing w:before="40" w:after="40"/>
              <w:jc w:val="right"/>
              <w:rPr>
                <w:rFonts w:ascii="Garamond" w:hAnsi="Garamond"/>
                <w:color w:val="000080"/>
                <w:sz w:val="23"/>
              </w:rPr>
            </w:pPr>
            <w:bookmarkStart w:id="113" w:name="IIIValPublic" w:colFirst="2" w:colLast="2"/>
            <w:bookmarkStart w:id="114" w:name="IIINumPublic" w:colFirst="1" w:colLast="1"/>
            <w:bookmarkEnd w:id="111"/>
            <w:bookmarkEnd w:id="112"/>
            <w:r w:rsidRPr="0057642A">
              <w:rPr>
                <w:rFonts w:ascii="Garamond" w:hAnsi="Garamond"/>
                <w:color w:val="000080"/>
                <w:sz w:val="23"/>
              </w:rPr>
              <w:t>Public</w:t>
            </w:r>
          </w:p>
        </w:tc>
        <w:tc>
          <w:tcPr>
            <w:tcW w:w="3330" w:type="dxa"/>
            <w:vAlign w:val="center"/>
          </w:tcPr>
          <w:p w14:paraId="5E84582B"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1637439D" w14:textId="77777777" w:rsidR="0057642A" w:rsidRPr="0057642A" w:rsidRDefault="0057642A" w:rsidP="0057642A">
            <w:pPr>
              <w:spacing w:before="40" w:after="40"/>
              <w:jc w:val="center"/>
              <w:rPr>
                <w:rFonts w:ascii="Garamond" w:hAnsi="Garamond"/>
                <w:color w:val="000080"/>
                <w:sz w:val="23"/>
              </w:rPr>
            </w:pPr>
          </w:p>
        </w:tc>
      </w:tr>
      <w:tr w:rsidR="0057642A" w:rsidRPr="0057642A" w14:paraId="6510970F" w14:textId="77777777" w:rsidTr="0095099A">
        <w:trPr>
          <w:trHeight w:val="341"/>
        </w:trPr>
        <w:tc>
          <w:tcPr>
            <w:tcW w:w="3060" w:type="dxa"/>
            <w:shd w:val="pct20" w:color="000000" w:fill="FFFFFF"/>
            <w:vAlign w:val="center"/>
          </w:tcPr>
          <w:p w14:paraId="139D764E" w14:textId="77777777" w:rsidR="0057642A" w:rsidRPr="0057642A" w:rsidRDefault="0057642A" w:rsidP="0057642A">
            <w:pPr>
              <w:spacing w:before="40" w:after="40"/>
              <w:jc w:val="right"/>
              <w:rPr>
                <w:rFonts w:ascii="Garamond" w:hAnsi="Garamond"/>
                <w:color w:val="000080"/>
                <w:sz w:val="23"/>
              </w:rPr>
            </w:pPr>
            <w:bookmarkStart w:id="115" w:name="IIINumTH" w:colFirst="1" w:colLast="1"/>
            <w:bookmarkStart w:id="116" w:name="IIIValTH" w:colFirst="2" w:colLast="2"/>
            <w:bookmarkEnd w:id="113"/>
            <w:bookmarkEnd w:id="114"/>
            <w:r w:rsidRPr="0057642A">
              <w:rPr>
                <w:rFonts w:ascii="Garamond" w:hAnsi="Garamond"/>
                <w:color w:val="000080"/>
                <w:sz w:val="23"/>
              </w:rPr>
              <w:t>Taft-Hartley</w:t>
            </w:r>
          </w:p>
        </w:tc>
        <w:tc>
          <w:tcPr>
            <w:tcW w:w="3330" w:type="dxa"/>
            <w:shd w:val="pct20" w:color="000000" w:fill="FFFFFF"/>
            <w:vAlign w:val="center"/>
          </w:tcPr>
          <w:p w14:paraId="1AD05D50"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6988AC6" w14:textId="77777777" w:rsidR="0057642A" w:rsidRPr="0057642A" w:rsidRDefault="0057642A" w:rsidP="0057642A">
            <w:pPr>
              <w:spacing w:before="40" w:after="40"/>
              <w:jc w:val="center"/>
              <w:rPr>
                <w:rFonts w:ascii="Garamond" w:hAnsi="Garamond"/>
                <w:color w:val="000080"/>
                <w:sz w:val="23"/>
              </w:rPr>
            </w:pPr>
          </w:p>
        </w:tc>
      </w:tr>
      <w:tr w:rsidR="0057642A" w:rsidRPr="0057642A" w14:paraId="6371EE51" w14:textId="77777777" w:rsidTr="0095099A">
        <w:trPr>
          <w:trHeight w:val="341"/>
        </w:trPr>
        <w:tc>
          <w:tcPr>
            <w:tcW w:w="3060" w:type="dxa"/>
            <w:vAlign w:val="center"/>
          </w:tcPr>
          <w:p w14:paraId="487FFF14" w14:textId="77777777" w:rsidR="0057642A" w:rsidRPr="0057642A" w:rsidRDefault="0057642A" w:rsidP="0057642A">
            <w:pPr>
              <w:spacing w:before="40" w:after="40"/>
              <w:jc w:val="right"/>
              <w:rPr>
                <w:rFonts w:ascii="Garamond" w:hAnsi="Garamond"/>
                <w:color w:val="000080"/>
                <w:sz w:val="23"/>
              </w:rPr>
            </w:pPr>
            <w:bookmarkStart w:id="117" w:name="IIIValEndowment" w:colFirst="2" w:colLast="2"/>
            <w:bookmarkStart w:id="118" w:name="IIINumEndowment" w:colFirst="1" w:colLast="1"/>
            <w:bookmarkEnd w:id="115"/>
            <w:bookmarkEnd w:id="116"/>
            <w:r w:rsidRPr="0057642A">
              <w:rPr>
                <w:rFonts w:ascii="Garamond" w:hAnsi="Garamond"/>
                <w:color w:val="000080"/>
                <w:sz w:val="23"/>
              </w:rPr>
              <w:t>Endowment</w:t>
            </w:r>
          </w:p>
        </w:tc>
        <w:tc>
          <w:tcPr>
            <w:tcW w:w="3330" w:type="dxa"/>
            <w:vAlign w:val="center"/>
          </w:tcPr>
          <w:p w14:paraId="716979EE"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76778D3A" w14:textId="77777777" w:rsidR="0057642A" w:rsidRPr="0057642A" w:rsidRDefault="0057642A" w:rsidP="0057642A">
            <w:pPr>
              <w:spacing w:before="40" w:after="40"/>
              <w:jc w:val="center"/>
              <w:rPr>
                <w:rFonts w:ascii="Garamond" w:hAnsi="Garamond"/>
                <w:color w:val="000080"/>
                <w:sz w:val="23"/>
              </w:rPr>
            </w:pPr>
          </w:p>
        </w:tc>
      </w:tr>
      <w:tr w:rsidR="0057642A" w:rsidRPr="0057642A" w14:paraId="0A907A0E" w14:textId="77777777" w:rsidTr="0095099A">
        <w:trPr>
          <w:trHeight w:val="341"/>
        </w:trPr>
        <w:tc>
          <w:tcPr>
            <w:tcW w:w="3060" w:type="dxa"/>
            <w:shd w:val="pct20" w:color="000000" w:fill="FFFFFF"/>
            <w:vAlign w:val="center"/>
          </w:tcPr>
          <w:p w14:paraId="24D08A32" w14:textId="77777777" w:rsidR="0057642A" w:rsidRPr="0057642A" w:rsidRDefault="0057642A" w:rsidP="0057642A">
            <w:pPr>
              <w:spacing w:before="40" w:after="40"/>
              <w:jc w:val="right"/>
              <w:rPr>
                <w:rFonts w:ascii="Garamond" w:hAnsi="Garamond"/>
                <w:color w:val="000080"/>
                <w:sz w:val="23"/>
              </w:rPr>
            </w:pPr>
            <w:bookmarkStart w:id="119" w:name="IIINumFoundation" w:colFirst="1" w:colLast="1"/>
            <w:bookmarkStart w:id="120" w:name="IIIValFoundation" w:colFirst="2" w:colLast="2"/>
            <w:bookmarkEnd w:id="117"/>
            <w:bookmarkEnd w:id="118"/>
            <w:r w:rsidRPr="0057642A">
              <w:rPr>
                <w:rFonts w:ascii="Garamond" w:hAnsi="Garamond"/>
                <w:color w:val="000080"/>
                <w:sz w:val="23"/>
              </w:rPr>
              <w:t>Foundation</w:t>
            </w:r>
          </w:p>
        </w:tc>
        <w:tc>
          <w:tcPr>
            <w:tcW w:w="3330" w:type="dxa"/>
            <w:shd w:val="pct20" w:color="000000" w:fill="FFFFFF"/>
            <w:vAlign w:val="center"/>
          </w:tcPr>
          <w:p w14:paraId="6F5261CC"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67ED3CF" w14:textId="77777777" w:rsidR="0057642A" w:rsidRPr="0057642A" w:rsidRDefault="0057642A" w:rsidP="0057642A">
            <w:pPr>
              <w:spacing w:before="40" w:after="40"/>
              <w:jc w:val="center"/>
              <w:rPr>
                <w:rFonts w:ascii="Garamond" w:hAnsi="Garamond"/>
                <w:color w:val="000080"/>
                <w:sz w:val="23"/>
              </w:rPr>
            </w:pPr>
          </w:p>
        </w:tc>
      </w:tr>
      <w:tr w:rsidR="0057642A" w:rsidRPr="0057642A" w14:paraId="77F927D2" w14:textId="77777777" w:rsidTr="0095099A">
        <w:trPr>
          <w:trHeight w:val="341"/>
        </w:trPr>
        <w:tc>
          <w:tcPr>
            <w:tcW w:w="3060" w:type="dxa"/>
            <w:vAlign w:val="center"/>
          </w:tcPr>
          <w:p w14:paraId="63A713FF" w14:textId="77777777" w:rsidR="0057642A" w:rsidRPr="0057642A" w:rsidRDefault="0057642A" w:rsidP="0057642A">
            <w:pPr>
              <w:spacing w:before="40" w:after="40"/>
              <w:jc w:val="right"/>
              <w:rPr>
                <w:rFonts w:ascii="Garamond" w:hAnsi="Garamond"/>
                <w:color w:val="000080"/>
                <w:sz w:val="23"/>
              </w:rPr>
            </w:pPr>
            <w:bookmarkStart w:id="121" w:name="IIIValReligious" w:colFirst="2" w:colLast="2"/>
            <w:bookmarkStart w:id="122" w:name="IIINumReligious" w:colFirst="1" w:colLast="1"/>
            <w:bookmarkEnd w:id="119"/>
            <w:bookmarkEnd w:id="120"/>
            <w:r w:rsidRPr="0057642A">
              <w:rPr>
                <w:rFonts w:ascii="Garamond" w:hAnsi="Garamond"/>
                <w:color w:val="000080"/>
                <w:sz w:val="23"/>
              </w:rPr>
              <w:t>Religious Order</w:t>
            </w:r>
          </w:p>
        </w:tc>
        <w:tc>
          <w:tcPr>
            <w:tcW w:w="3330" w:type="dxa"/>
            <w:vAlign w:val="center"/>
          </w:tcPr>
          <w:p w14:paraId="1BB6FE39"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5643895A" w14:textId="77777777" w:rsidR="0057642A" w:rsidRPr="0057642A" w:rsidRDefault="0057642A" w:rsidP="0057642A">
            <w:pPr>
              <w:spacing w:before="40" w:after="40"/>
              <w:jc w:val="center"/>
              <w:rPr>
                <w:rFonts w:ascii="Garamond" w:hAnsi="Garamond"/>
                <w:color w:val="000080"/>
                <w:sz w:val="23"/>
              </w:rPr>
            </w:pPr>
          </w:p>
        </w:tc>
      </w:tr>
      <w:tr w:rsidR="0057642A" w:rsidRPr="0057642A" w14:paraId="75FEB4D7" w14:textId="77777777" w:rsidTr="0095099A">
        <w:trPr>
          <w:trHeight w:val="341"/>
        </w:trPr>
        <w:tc>
          <w:tcPr>
            <w:tcW w:w="3060" w:type="dxa"/>
            <w:shd w:val="pct20" w:color="auto" w:fill="auto"/>
            <w:vAlign w:val="center"/>
          </w:tcPr>
          <w:p w14:paraId="2C79933C" w14:textId="77777777" w:rsidR="0057642A" w:rsidRPr="0057642A" w:rsidRDefault="0057642A" w:rsidP="0057642A">
            <w:pPr>
              <w:spacing w:before="40" w:after="40"/>
              <w:jc w:val="right"/>
              <w:rPr>
                <w:rFonts w:ascii="Garamond" w:hAnsi="Garamond"/>
                <w:color w:val="000080"/>
                <w:sz w:val="23"/>
              </w:rPr>
            </w:pPr>
            <w:bookmarkStart w:id="123" w:name="IIINumOther" w:colFirst="1" w:colLast="1"/>
            <w:bookmarkStart w:id="124" w:name="IIIValOther" w:colFirst="2" w:colLast="2"/>
            <w:bookmarkEnd w:id="121"/>
            <w:bookmarkEnd w:id="122"/>
            <w:r w:rsidRPr="0057642A">
              <w:rPr>
                <w:rFonts w:ascii="Garamond" w:hAnsi="Garamond"/>
                <w:color w:val="000080"/>
                <w:sz w:val="23"/>
              </w:rPr>
              <w:t>Other</w:t>
            </w:r>
          </w:p>
        </w:tc>
        <w:tc>
          <w:tcPr>
            <w:tcW w:w="3330" w:type="dxa"/>
            <w:tcBorders>
              <w:bottom w:val="nil"/>
            </w:tcBorders>
            <w:shd w:val="pct20" w:color="auto" w:fill="auto"/>
            <w:vAlign w:val="center"/>
          </w:tcPr>
          <w:p w14:paraId="4F1226A9" w14:textId="77777777" w:rsidR="0057642A" w:rsidRPr="0057642A" w:rsidRDefault="0057642A" w:rsidP="0057642A">
            <w:pPr>
              <w:spacing w:before="40" w:after="40"/>
              <w:jc w:val="center"/>
              <w:rPr>
                <w:rFonts w:ascii="Garamond" w:hAnsi="Garamond"/>
                <w:color w:val="000080"/>
                <w:sz w:val="23"/>
              </w:rPr>
            </w:pPr>
          </w:p>
        </w:tc>
        <w:tc>
          <w:tcPr>
            <w:tcW w:w="3600" w:type="dxa"/>
            <w:shd w:val="pct20" w:color="auto" w:fill="auto"/>
            <w:vAlign w:val="center"/>
          </w:tcPr>
          <w:p w14:paraId="0661EE46" w14:textId="77777777" w:rsidR="0057642A" w:rsidRPr="0057642A" w:rsidRDefault="0057642A" w:rsidP="0057642A">
            <w:pPr>
              <w:spacing w:before="40" w:after="40"/>
              <w:jc w:val="center"/>
              <w:rPr>
                <w:rFonts w:ascii="Garamond" w:hAnsi="Garamond"/>
                <w:color w:val="000080"/>
                <w:sz w:val="23"/>
              </w:rPr>
            </w:pPr>
          </w:p>
        </w:tc>
      </w:tr>
      <w:tr w:rsidR="0057642A" w:rsidRPr="0057642A" w14:paraId="4C3E64BD" w14:textId="77777777" w:rsidTr="0095099A">
        <w:trPr>
          <w:trHeight w:val="341"/>
        </w:trPr>
        <w:tc>
          <w:tcPr>
            <w:tcW w:w="3060" w:type="dxa"/>
            <w:tcBorders>
              <w:right w:val="single" w:sz="8" w:space="0" w:color="FFFFFF"/>
            </w:tcBorders>
            <w:shd w:val="solid" w:color="000080" w:fill="auto"/>
            <w:vAlign w:val="center"/>
          </w:tcPr>
          <w:p w14:paraId="476C8BE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5" w:name="IIIValTaxEmempt" w:colFirst="2" w:colLast="2"/>
            <w:bookmarkStart w:id="126" w:name="IIINumTaxEmempt" w:colFirst="1" w:colLast="1"/>
            <w:bookmarkEnd w:id="123"/>
            <w:bookmarkEnd w:id="124"/>
            <w:r w:rsidRPr="0057642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2A3FD0B2"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D3603D8" w14:textId="77777777" w:rsidR="0057642A" w:rsidRPr="0057642A" w:rsidRDefault="0057642A" w:rsidP="0057642A">
            <w:pPr>
              <w:spacing w:before="40" w:after="40"/>
              <w:jc w:val="center"/>
              <w:rPr>
                <w:rFonts w:ascii="Garamond" w:hAnsi="Garamond"/>
                <w:sz w:val="23"/>
              </w:rPr>
            </w:pPr>
          </w:p>
        </w:tc>
      </w:tr>
      <w:bookmarkEnd w:id="125"/>
      <w:bookmarkEnd w:id="126"/>
      <w:tr w:rsidR="0057642A" w:rsidRPr="0057642A" w14:paraId="5578C2EE" w14:textId="77777777" w:rsidTr="0095099A">
        <w:trPr>
          <w:trHeight w:val="341"/>
        </w:trPr>
        <w:tc>
          <w:tcPr>
            <w:tcW w:w="3060" w:type="dxa"/>
            <w:vAlign w:val="center"/>
          </w:tcPr>
          <w:p w14:paraId="10AB767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Taxable Assets:</w:t>
            </w:r>
          </w:p>
        </w:tc>
        <w:tc>
          <w:tcPr>
            <w:tcW w:w="3330" w:type="dxa"/>
            <w:vAlign w:val="center"/>
          </w:tcPr>
          <w:p w14:paraId="1CEC5181"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0FF8407" w14:textId="77777777" w:rsidR="0057642A" w:rsidRPr="0057642A" w:rsidRDefault="0057642A" w:rsidP="0057642A">
            <w:pPr>
              <w:spacing w:before="40" w:after="40"/>
              <w:jc w:val="center"/>
              <w:rPr>
                <w:rFonts w:ascii="Garamond" w:hAnsi="Garamond"/>
                <w:color w:val="000080"/>
                <w:sz w:val="23"/>
              </w:rPr>
            </w:pPr>
          </w:p>
        </w:tc>
      </w:tr>
      <w:tr w:rsidR="0057642A" w:rsidRPr="0057642A" w14:paraId="1A74B436" w14:textId="77777777" w:rsidTr="0095099A">
        <w:trPr>
          <w:trHeight w:val="340"/>
        </w:trPr>
        <w:tc>
          <w:tcPr>
            <w:tcW w:w="3060" w:type="dxa"/>
            <w:shd w:val="pct20" w:color="000000" w:fill="FFFFFF"/>
            <w:vAlign w:val="center"/>
          </w:tcPr>
          <w:p w14:paraId="14DAFBC1" w14:textId="77777777" w:rsidR="0057642A" w:rsidRPr="0057642A" w:rsidRDefault="0057642A" w:rsidP="0057642A">
            <w:pPr>
              <w:spacing w:before="40" w:after="40"/>
              <w:jc w:val="right"/>
              <w:rPr>
                <w:rFonts w:ascii="Garamond" w:hAnsi="Garamond"/>
                <w:color w:val="000080"/>
                <w:sz w:val="23"/>
              </w:rPr>
            </w:pPr>
            <w:bookmarkStart w:id="127" w:name="IIINumPTs" w:colFirst="1" w:colLast="1"/>
            <w:bookmarkStart w:id="128" w:name="IIIValPTs" w:colFirst="2" w:colLast="2"/>
            <w:r w:rsidRPr="0057642A">
              <w:rPr>
                <w:rFonts w:ascii="Garamond" w:hAnsi="Garamond"/>
                <w:color w:val="000080"/>
                <w:sz w:val="23"/>
              </w:rPr>
              <w:t>Personal Trusts</w:t>
            </w:r>
          </w:p>
        </w:tc>
        <w:tc>
          <w:tcPr>
            <w:tcW w:w="3330" w:type="dxa"/>
            <w:shd w:val="pct20" w:color="000000" w:fill="FFFFFF"/>
            <w:vAlign w:val="center"/>
          </w:tcPr>
          <w:p w14:paraId="2FF8E60B"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7A9E000C" w14:textId="77777777" w:rsidR="0057642A" w:rsidRPr="0057642A" w:rsidRDefault="0057642A" w:rsidP="0057642A">
            <w:pPr>
              <w:spacing w:before="40" w:after="40"/>
              <w:jc w:val="center"/>
              <w:rPr>
                <w:rFonts w:ascii="Garamond" w:hAnsi="Garamond"/>
                <w:color w:val="000080"/>
                <w:sz w:val="23"/>
              </w:rPr>
            </w:pPr>
          </w:p>
        </w:tc>
      </w:tr>
      <w:tr w:rsidR="0057642A" w:rsidRPr="0057642A" w14:paraId="2E6475BE" w14:textId="77777777" w:rsidTr="0095099A">
        <w:trPr>
          <w:trHeight w:val="341"/>
        </w:trPr>
        <w:tc>
          <w:tcPr>
            <w:tcW w:w="3060" w:type="dxa"/>
            <w:vAlign w:val="center"/>
          </w:tcPr>
          <w:p w14:paraId="0A324C2B" w14:textId="77777777" w:rsidR="0057642A" w:rsidRPr="0057642A" w:rsidRDefault="0057642A" w:rsidP="0057642A">
            <w:pPr>
              <w:spacing w:before="40" w:after="40"/>
              <w:jc w:val="right"/>
              <w:rPr>
                <w:rFonts w:ascii="Garamond" w:hAnsi="Garamond"/>
                <w:color w:val="000080"/>
                <w:sz w:val="23"/>
              </w:rPr>
            </w:pPr>
            <w:bookmarkStart w:id="129" w:name="IIIValCommingled" w:colFirst="2" w:colLast="2"/>
            <w:bookmarkStart w:id="130" w:name="IIINumCommingled" w:colFirst="1" w:colLast="1"/>
            <w:bookmarkEnd w:id="127"/>
            <w:bookmarkEnd w:id="128"/>
            <w:r w:rsidRPr="0057642A">
              <w:rPr>
                <w:rFonts w:ascii="Garamond" w:hAnsi="Garamond"/>
                <w:color w:val="000080"/>
                <w:sz w:val="23"/>
              </w:rPr>
              <w:t>Commingled</w:t>
            </w:r>
          </w:p>
        </w:tc>
        <w:tc>
          <w:tcPr>
            <w:tcW w:w="3330" w:type="dxa"/>
            <w:tcBorders>
              <w:bottom w:val="nil"/>
            </w:tcBorders>
            <w:vAlign w:val="center"/>
          </w:tcPr>
          <w:p w14:paraId="46A0CB36"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21A0BC4C" w14:textId="77777777" w:rsidR="0057642A" w:rsidRPr="0057642A" w:rsidRDefault="0057642A" w:rsidP="0057642A">
            <w:pPr>
              <w:spacing w:before="40" w:after="40"/>
              <w:jc w:val="center"/>
              <w:rPr>
                <w:rFonts w:ascii="Garamond" w:hAnsi="Garamond"/>
                <w:color w:val="000080"/>
                <w:sz w:val="23"/>
              </w:rPr>
            </w:pPr>
          </w:p>
        </w:tc>
      </w:tr>
      <w:tr w:rsidR="0057642A" w:rsidRPr="0057642A" w14:paraId="5458889D" w14:textId="77777777" w:rsidTr="0095099A">
        <w:trPr>
          <w:trHeight w:val="341"/>
        </w:trPr>
        <w:tc>
          <w:tcPr>
            <w:tcW w:w="3060" w:type="dxa"/>
            <w:tcBorders>
              <w:right w:val="single" w:sz="8" w:space="0" w:color="FFFFFF"/>
            </w:tcBorders>
            <w:shd w:val="solid" w:color="000080" w:fill="auto"/>
            <w:vAlign w:val="center"/>
          </w:tcPr>
          <w:p w14:paraId="5F05D47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1" w:name="IIINumTaxable" w:colFirst="1" w:colLast="1"/>
            <w:bookmarkStart w:id="132" w:name="IIIValTaxable" w:colFirst="2" w:colLast="2"/>
            <w:bookmarkEnd w:id="129"/>
            <w:bookmarkEnd w:id="130"/>
            <w:r w:rsidRPr="0057642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7DB495EB"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13E85D86" w14:textId="77777777" w:rsidR="0057642A" w:rsidRPr="0057642A" w:rsidRDefault="0057642A" w:rsidP="0057642A">
            <w:pPr>
              <w:spacing w:before="40" w:after="40"/>
              <w:jc w:val="center"/>
              <w:rPr>
                <w:rFonts w:ascii="Garamond" w:hAnsi="Garamond"/>
                <w:sz w:val="23"/>
              </w:rPr>
            </w:pPr>
          </w:p>
        </w:tc>
      </w:tr>
      <w:bookmarkEnd w:id="131"/>
      <w:bookmarkEnd w:id="132"/>
      <w:tr w:rsidR="0057642A" w:rsidRPr="0057642A" w14:paraId="246A0071" w14:textId="77777777" w:rsidTr="0095099A">
        <w:trPr>
          <w:trHeight w:val="341"/>
        </w:trPr>
        <w:tc>
          <w:tcPr>
            <w:tcW w:w="3060" w:type="dxa"/>
            <w:shd w:val="pct20" w:color="000000" w:fill="FFFFFF"/>
            <w:vAlign w:val="center"/>
          </w:tcPr>
          <w:p w14:paraId="637DCBF2"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Mutual Funds:</w:t>
            </w:r>
          </w:p>
        </w:tc>
        <w:tc>
          <w:tcPr>
            <w:tcW w:w="3330" w:type="dxa"/>
            <w:shd w:val="pct20" w:color="000000" w:fill="FFFFFF"/>
            <w:vAlign w:val="center"/>
          </w:tcPr>
          <w:p w14:paraId="6C05E5B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94B9A44" w14:textId="77777777" w:rsidR="0057642A" w:rsidRPr="0057642A" w:rsidRDefault="0057642A" w:rsidP="0057642A">
            <w:pPr>
              <w:spacing w:before="40" w:after="40"/>
              <w:jc w:val="center"/>
              <w:rPr>
                <w:rFonts w:ascii="Garamond" w:hAnsi="Garamond"/>
                <w:color w:val="000080"/>
                <w:sz w:val="23"/>
              </w:rPr>
            </w:pPr>
          </w:p>
        </w:tc>
      </w:tr>
      <w:tr w:rsidR="0057642A" w:rsidRPr="0057642A" w14:paraId="3703285E" w14:textId="77777777" w:rsidTr="0095099A">
        <w:trPr>
          <w:trHeight w:val="341"/>
        </w:trPr>
        <w:tc>
          <w:tcPr>
            <w:tcW w:w="3060" w:type="dxa"/>
          </w:tcPr>
          <w:p w14:paraId="119FAB72" w14:textId="77777777" w:rsidR="0057642A" w:rsidRPr="0057642A" w:rsidRDefault="0057642A" w:rsidP="0057642A">
            <w:pPr>
              <w:spacing w:before="40" w:after="40"/>
              <w:jc w:val="right"/>
              <w:rPr>
                <w:rFonts w:ascii="Garamond" w:hAnsi="Garamond"/>
                <w:color w:val="000080"/>
                <w:sz w:val="23"/>
              </w:rPr>
            </w:pPr>
            <w:bookmarkStart w:id="133" w:name="IIIValEquity" w:colFirst="2" w:colLast="2"/>
            <w:bookmarkStart w:id="134" w:name="IIINumEquity" w:colFirst="1" w:colLast="1"/>
            <w:r w:rsidRPr="0057642A">
              <w:rPr>
                <w:rFonts w:ascii="Garamond" w:hAnsi="Garamond"/>
                <w:color w:val="000080"/>
                <w:sz w:val="23"/>
              </w:rPr>
              <w:t>Equity</w:t>
            </w:r>
          </w:p>
        </w:tc>
        <w:tc>
          <w:tcPr>
            <w:tcW w:w="3330" w:type="dxa"/>
          </w:tcPr>
          <w:p w14:paraId="3580F753" w14:textId="77777777" w:rsidR="0057642A" w:rsidRPr="0057642A" w:rsidRDefault="0057642A" w:rsidP="0057642A">
            <w:pPr>
              <w:spacing w:before="40" w:after="40"/>
              <w:jc w:val="center"/>
              <w:rPr>
                <w:rFonts w:ascii="Garamond" w:hAnsi="Garamond"/>
                <w:color w:val="000080"/>
                <w:sz w:val="23"/>
              </w:rPr>
            </w:pPr>
          </w:p>
        </w:tc>
        <w:tc>
          <w:tcPr>
            <w:tcW w:w="3600" w:type="dxa"/>
          </w:tcPr>
          <w:p w14:paraId="2F9D0CDC" w14:textId="77777777" w:rsidR="0057642A" w:rsidRPr="0057642A" w:rsidRDefault="0057642A" w:rsidP="0057642A">
            <w:pPr>
              <w:spacing w:before="40" w:after="40"/>
              <w:jc w:val="center"/>
              <w:rPr>
                <w:rFonts w:ascii="Garamond" w:hAnsi="Garamond"/>
                <w:color w:val="000080"/>
                <w:sz w:val="23"/>
              </w:rPr>
            </w:pPr>
          </w:p>
        </w:tc>
      </w:tr>
      <w:tr w:rsidR="0057642A" w:rsidRPr="0057642A" w14:paraId="55F98D54" w14:textId="77777777" w:rsidTr="0095099A">
        <w:trPr>
          <w:trHeight w:val="341"/>
        </w:trPr>
        <w:tc>
          <w:tcPr>
            <w:tcW w:w="3060" w:type="dxa"/>
            <w:shd w:val="pct20" w:color="000000" w:fill="FFFFFF"/>
          </w:tcPr>
          <w:p w14:paraId="0F306CD4" w14:textId="77777777" w:rsidR="0057642A" w:rsidRPr="0057642A" w:rsidRDefault="0057642A" w:rsidP="0057642A">
            <w:pPr>
              <w:spacing w:before="40" w:after="40"/>
              <w:jc w:val="right"/>
              <w:rPr>
                <w:rFonts w:ascii="Garamond" w:hAnsi="Garamond"/>
                <w:color w:val="000080"/>
                <w:sz w:val="23"/>
              </w:rPr>
            </w:pPr>
            <w:bookmarkStart w:id="135" w:name="IIINumFI" w:colFirst="1" w:colLast="1"/>
            <w:bookmarkStart w:id="136" w:name="IIIValFI" w:colFirst="2" w:colLast="2"/>
            <w:bookmarkEnd w:id="133"/>
            <w:bookmarkEnd w:id="134"/>
            <w:r w:rsidRPr="0057642A">
              <w:rPr>
                <w:rFonts w:ascii="Garamond" w:hAnsi="Garamond"/>
                <w:color w:val="000080"/>
                <w:sz w:val="23"/>
              </w:rPr>
              <w:t>Fixed Income</w:t>
            </w:r>
          </w:p>
        </w:tc>
        <w:tc>
          <w:tcPr>
            <w:tcW w:w="3330" w:type="dxa"/>
            <w:shd w:val="pct20" w:color="000000" w:fill="FFFFFF"/>
          </w:tcPr>
          <w:p w14:paraId="4FCBA9DA"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tcPr>
          <w:p w14:paraId="533FE9CF" w14:textId="77777777" w:rsidR="0057642A" w:rsidRPr="0057642A" w:rsidRDefault="0057642A" w:rsidP="0057642A">
            <w:pPr>
              <w:spacing w:before="40" w:after="40"/>
              <w:jc w:val="center"/>
              <w:rPr>
                <w:rFonts w:ascii="Garamond" w:hAnsi="Garamond"/>
                <w:color w:val="000080"/>
                <w:sz w:val="23"/>
              </w:rPr>
            </w:pPr>
          </w:p>
        </w:tc>
      </w:tr>
      <w:tr w:rsidR="0057642A" w:rsidRPr="0057642A" w14:paraId="6151729E" w14:textId="77777777" w:rsidTr="0095099A">
        <w:trPr>
          <w:trHeight w:val="341"/>
        </w:trPr>
        <w:tc>
          <w:tcPr>
            <w:tcW w:w="3060" w:type="dxa"/>
          </w:tcPr>
          <w:p w14:paraId="61AFB544" w14:textId="77777777" w:rsidR="0057642A" w:rsidRPr="0057642A" w:rsidRDefault="0057642A" w:rsidP="0057642A">
            <w:pPr>
              <w:spacing w:before="40" w:after="40"/>
              <w:jc w:val="right"/>
              <w:rPr>
                <w:rFonts w:ascii="Garamond" w:hAnsi="Garamond"/>
                <w:color w:val="000080"/>
                <w:sz w:val="23"/>
              </w:rPr>
            </w:pPr>
            <w:bookmarkStart w:id="137" w:name="IIIValMM" w:colFirst="2" w:colLast="2"/>
            <w:bookmarkStart w:id="138" w:name="IIINumMM" w:colFirst="1" w:colLast="1"/>
            <w:bookmarkEnd w:id="135"/>
            <w:bookmarkEnd w:id="136"/>
            <w:r w:rsidRPr="0057642A">
              <w:rPr>
                <w:rFonts w:ascii="Garamond" w:hAnsi="Garamond"/>
                <w:color w:val="000080"/>
                <w:sz w:val="23"/>
              </w:rPr>
              <w:t>Money Market</w:t>
            </w:r>
          </w:p>
        </w:tc>
        <w:tc>
          <w:tcPr>
            <w:tcW w:w="3330" w:type="dxa"/>
            <w:tcBorders>
              <w:bottom w:val="nil"/>
            </w:tcBorders>
          </w:tcPr>
          <w:p w14:paraId="2CC9E52B" w14:textId="77777777" w:rsidR="0057642A" w:rsidRPr="0057642A" w:rsidRDefault="0057642A" w:rsidP="0057642A">
            <w:pPr>
              <w:spacing w:before="40" w:after="40"/>
              <w:jc w:val="center"/>
              <w:rPr>
                <w:rFonts w:ascii="Garamond" w:hAnsi="Garamond"/>
                <w:color w:val="000080"/>
                <w:sz w:val="23"/>
              </w:rPr>
            </w:pPr>
          </w:p>
        </w:tc>
        <w:tc>
          <w:tcPr>
            <w:tcW w:w="3600" w:type="dxa"/>
          </w:tcPr>
          <w:p w14:paraId="586978F0" w14:textId="77777777" w:rsidR="0057642A" w:rsidRPr="0057642A" w:rsidRDefault="0057642A" w:rsidP="0057642A">
            <w:pPr>
              <w:spacing w:before="40" w:after="40"/>
              <w:jc w:val="center"/>
              <w:rPr>
                <w:rFonts w:ascii="Garamond" w:hAnsi="Garamond"/>
                <w:color w:val="000080"/>
                <w:sz w:val="23"/>
              </w:rPr>
            </w:pPr>
          </w:p>
        </w:tc>
      </w:tr>
      <w:tr w:rsidR="0057642A" w:rsidRPr="0057642A" w14:paraId="71D88DA4" w14:textId="77777777" w:rsidTr="0095099A">
        <w:trPr>
          <w:trHeight w:val="341"/>
        </w:trPr>
        <w:tc>
          <w:tcPr>
            <w:tcW w:w="3060" w:type="dxa"/>
            <w:tcBorders>
              <w:right w:val="single" w:sz="8" w:space="0" w:color="FFFFFF"/>
            </w:tcBorders>
            <w:shd w:val="solid" w:color="000080" w:fill="000080"/>
            <w:vAlign w:val="center"/>
          </w:tcPr>
          <w:p w14:paraId="0CA6F2AA"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9" w:name="IIINumMF" w:colFirst="1" w:colLast="1"/>
            <w:bookmarkStart w:id="140" w:name="IIIValMF" w:colFirst="2" w:colLast="2"/>
            <w:bookmarkEnd w:id="137"/>
            <w:bookmarkEnd w:id="138"/>
            <w:r w:rsidRPr="0057642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BB8205F"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1BEDAB0" w14:textId="77777777" w:rsidR="0057642A" w:rsidRPr="0057642A" w:rsidRDefault="0057642A" w:rsidP="0057642A">
            <w:pPr>
              <w:spacing w:before="40" w:after="40"/>
              <w:jc w:val="center"/>
              <w:rPr>
                <w:rFonts w:ascii="Garamond" w:hAnsi="Garamond"/>
                <w:sz w:val="23"/>
              </w:rPr>
            </w:pPr>
          </w:p>
        </w:tc>
      </w:tr>
      <w:bookmarkEnd w:id="139"/>
      <w:bookmarkEnd w:id="140"/>
      <w:tr w:rsidR="0057642A" w:rsidRPr="0057642A" w14:paraId="3A4A73BB" w14:textId="77777777" w:rsidTr="0095099A">
        <w:trPr>
          <w:trHeight w:val="341"/>
        </w:trPr>
        <w:tc>
          <w:tcPr>
            <w:tcW w:w="3060" w:type="dxa"/>
            <w:vAlign w:val="center"/>
          </w:tcPr>
          <w:p w14:paraId="1BBEC883" w14:textId="77777777" w:rsidR="0057642A" w:rsidRPr="0057642A" w:rsidRDefault="0057642A" w:rsidP="0057642A">
            <w:pPr>
              <w:spacing w:before="40" w:after="40"/>
              <w:rPr>
                <w:rFonts w:ascii="Garamond" w:hAnsi="Garamond"/>
                <w:color w:val="000080"/>
                <w:sz w:val="23"/>
              </w:rPr>
            </w:pPr>
          </w:p>
        </w:tc>
        <w:tc>
          <w:tcPr>
            <w:tcW w:w="3330" w:type="dxa"/>
            <w:tcBorders>
              <w:bottom w:val="nil"/>
            </w:tcBorders>
            <w:vAlign w:val="center"/>
          </w:tcPr>
          <w:p w14:paraId="011F0DDB" w14:textId="77777777" w:rsidR="0057642A" w:rsidRPr="0057642A" w:rsidRDefault="0057642A" w:rsidP="0057642A">
            <w:pPr>
              <w:spacing w:before="40" w:after="40"/>
              <w:jc w:val="center"/>
              <w:rPr>
                <w:rFonts w:ascii="Garamond" w:hAnsi="Garamond"/>
                <w:color w:val="000080"/>
                <w:sz w:val="23"/>
              </w:rPr>
            </w:pPr>
          </w:p>
        </w:tc>
        <w:tc>
          <w:tcPr>
            <w:tcW w:w="3600" w:type="dxa"/>
          </w:tcPr>
          <w:p w14:paraId="1F6329E2" w14:textId="77777777" w:rsidR="0057642A" w:rsidRPr="0057642A" w:rsidRDefault="0057642A" w:rsidP="0057642A">
            <w:pPr>
              <w:spacing w:before="40" w:after="40"/>
              <w:jc w:val="center"/>
              <w:rPr>
                <w:rFonts w:ascii="Garamond" w:hAnsi="Garamond"/>
                <w:color w:val="000080"/>
                <w:sz w:val="23"/>
              </w:rPr>
            </w:pPr>
          </w:p>
        </w:tc>
      </w:tr>
      <w:tr w:rsidR="0057642A" w:rsidRPr="0057642A" w14:paraId="309393AF" w14:textId="77777777" w:rsidTr="0095099A">
        <w:trPr>
          <w:trHeight w:val="341"/>
        </w:trPr>
        <w:tc>
          <w:tcPr>
            <w:tcW w:w="3060" w:type="dxa"/>
            <w:tcBorders>
              <w:right w:val="single" w:sz="8" w:space="0" w:color="FFFFFF"/>
            </w:tcBorders>
            <w:shd w:val="solid" w:color="000080" w:fill="000080"/>
            <w:vAlign w:val="center"/>
          </w:tcPr>
          <w:p w14:paraId="5546ADDA"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1" w:name="IIITotal" w:colFirst="2" w:colLast="2"/>
            <w:bookmarkStart w:id="142" w:name="IIINumTotal" w:colFirst="1" w:colLast="1"/>
            <w:bookmarkStart w:id="143" w:name="IIIValTotal" w:colFirst="2" w:colLast="2"/>
            <w:r w:rsidRPr="0057642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3886F59"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4245310" w14:textId="77777777" w:rsidR="0057642A" w:rsidRPr="0057642A" w:rsidRDefault="0057642A" w:rsidP="0057642A">
            <w:pPr>
              <w:spacing w:before="40" w:after="40"/>
              <w:jc w:val="center"/>
              <w:rPr>
                <w:rFonts w:ascii="Garamond" w:hAnsi="Garamond"/>
                <w:sz w:val="23"/>
              </w:rPr>
            </w:pPr>
          </w:p>
        </w:tc>
      </w:tr>
      <w:bookmarkEnd w:id="141"/>
      <w:bookmarkEnd w:id="142"/>
      <w:bookmarkEnd w:id="143"/>
    </w:tbl>
    <w:p w14:paraId="2895789E"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7642A" w:rsidRPr="0057642A" w14:paraId="76F1EACD" w14:textId="77777777" w:rsidTr="0095099A">
        <w:tc>
          <w:tcPr>
            <w:tcW w:w="630" w:type="dxa"/>
            <w:tcBorders>
              <w:right w:val="single" w:sz="8" w:space="0" w:color="000080"/>
            </w:tcBorders>
            <w:vAlign w:val="bottom"/>
          </w:tcPr>
          <w:p w14:paraId="0941094A"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16.</w:t>
            </w:r>
          </w:p>
        </w:tc>
        <w:tc>
          <w:tcPr>
            <w:tcW w:w="9990" w:type="dxa"/>
            <w:tcBorders>
              <w:left w:val="single" w:sz="8" w:space="0" w:color="000080"/>
            </w:tcBorders>
            <w:vAlign w:val="bottom"/>
          </w:tcPr>
          <w:p w14:paraId="1F0DFEBA" w14:textId="77777777" w:rsidR="0057642A" w:rsidRPr="0057642A" w:rsidRDefault="0057642A" w:rsidP="0057642A">
            <w:pPr>
              <w:spacing w:before="40" w:after="40"/>
              <w:rPr>
                <w:rFonts w:ascii="Garamond" w:hAnsi="Garamond"/>
                <w:color w:val="000080"/>
                <w:sz w:val="23"/>
              </w:rPr>
            </w:pPr>
            <w:r w:rsidRPr="0057642A">
              <w:rPr>
                <w:rFonts w:ascii="Garamond" w:hAnsi="Garamond"/>
                <w:color w:val="000080"/>
                <w:sz w:val="23"/>
              </w:rPr>
              <w:t xml:space="preserve">Provide a breakdown of the </w:t>
            </w:r>
            <w:r w:rsidRPr="0057642A">
              <w:rPr>
                <w:rFonts w:ascii="Garamond" w:hAnsi="Garamond"/>
                <w:i/>
                <w:color w:val="000080"/>
                <w:sz w:val="23"/>
                <w:u w:val="single"/>
              </w:rPr>
              <w:t>PRODUCT’S</w:t>
            </w:r>
            <w:r w:rsidRPr="0057642A">
              <w:rPr>
                <w:rFonts w:ascii="Garamond" w:hAnsi="Garamond"/>
                <w:color w:val="000080"/>
                <w:sz w:val="23"/>
              </w:rPr>
              <w:t xml:space="preserve"> accounts &amp; assets in the following table:</w:t>
            </w:r>
          </w:p>
        </w:tc>
      </w:tr>
    </w:tbl>
    <w:p w14:paraId="39C9B462" w14:textId="77777777" w:rsidR="0057642A" w:rsidRPr="0057642A" w:rsidRDefault="0057642A" w:rsidP="0057642A">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57642A" w:rsidRPr="0057642A" w14:paraId="32C6F625" w14:textId="77777777" w:rsidTr="0095099A">
        <w:trPr>
          <w:trHeight w:val="340"/>
        </w:trPr>
        <w:tc>
          <w:tcPr>
            <w:tcW w:w="3060" w:type="dxa"/>
            <w:shd w:val="pct20" w:color="000000" w:fill="FFFFFF"/>
            <w:vAlign w:val="center"/>
          </w:tcPr>
          <w:p w14:paraId="0A19DB76" w14:textId="77777777" w:rsidR="0057642A" w:rsidRPr="0057642A" w:rsidRDefault="0057642A" w:rsidP="0057642A">
            <w:pPr>
              <w:spacing w:before="40" w:after="40"/>
              <w:rPr>
                <w:rFonts w:ascii="Garamond" w:hAnsi="Garamond"/>
                <w:b/>
                <w:color w:val="000080"/>
                <w:sz w:val="23"/>
              </w:rPr>
            </w:pPr>
          </w:p>
        </w:tc>
        <w:tc>
          <w:tcPr>
            <w:tcW w:w="3330" w:type="dxa"/>
            <w:shd w:val="pct20" w:color="000000" w:fill="FFFFFF"/>
            <w:vAlign w:val="center"/>
          </w:tcPr>
          <w:p w14:paraId="1D04F8C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3600" w:type="dxa"/>
            <w:shd w:val="pct20" w:color="000000" w:fill="FFFFFF"/>
            <w:vAlign w:val="center"/>
          </w:tcPr>
          <w:p w14:paraId="62C821D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21246935" w14:textId="77777777" w:rsidTr="0095099A">
        <w:trPr>
          <w:trHeight w:val="341"/>
        </w:trPr>
        <w:tc>
          <w:tcPr>
            <w:tcW w:w="3060" w:type="dxa"/>
            <w:vAlign w:val="center"/>
          </w:tcPr>
          <w:p w14:paraId="15DDB66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Tax Exempt Assets:</w:t>
            </w:r>
          </w:p>
        </w:tc>
        <w:tc>
          <w:tcPr>
            <w:tcW w:w="3330" w:type="dxa"/>
            <w:vAlign w:val="center"/>
          </w:tcPr>
          <w:p w14:paraId="75AB0912"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D87E336" w14:textId="77777777" w:rsidR="0057642A" w:rsidRPr="0057642A" w:rsidRDefault="0057642A" w:rsidP="0057642A">
            <w:pPr>
              <w:spacing w:before="40" w:after="40"/>
              <w:jc w:val="center"/>
              <w:rPr>
                <w:rFonts w:ascii="Garamond" w:hAnsi="Garamond"/>
                <w:color w:val="000080"/>
                <w:sz w:val="23"/>
              </w:rPr>
            </w:pPr>
          </w:p>
        </w:tc>
      </w:tr>
      <w:tr w:rsidR="0057642A" w:rsidRPr="0057642A" w14:paraId="587D12E8" w14:textId="77777777" w:rsidTr="0095099A">
        <w:trPr>
          <w:trHeight w:val="341"/>
        </w:trPr>
        <w:tc>
          <w:tcPr>
            <w:tcW w:w="3060" w:type="dxa"/>
            <w:shd w:val="pct20" w:color="000000" w:fill="FFFFFF"/>
            <w:vAlign w:val="center"/>
          </w:tcPr>
          <w:p w14:paraId="0CE4E0E3" w14:textId="77777777" w:rsidR="0057642A" w:rsidRPr="0057642A" w:rsidRDefault="0057642A" w:rsidP="0057642A">
            <w:pPr>
              <w:spacing w:before="40" w:after="40"/>
              <w:jc w:val="right"/>
              <w:rPr>
                <w:rFonts w:ascii="Garamond" w:hAnsi="Garamond"/>
                <w:color w:val="000080"/>
                <w:sz w:val="23"/>
              </w:rPr>
            </w:pPr>
            <w:bookmarkStart w:id="144" w:name="IIINumErisaProd" w:colFirst="1" w:colLast="1"/>
            <w:bookmarkStart w:id="145" w:name="IIIValErisaProd" w:colFirst="2" w:colLast="2"/>
            <w:r w:rsidRPr="0057642A">
              <w:rPr>
                <w:rFonts w:ascii="Garamond" w:hAnsi="Garamond"/>
                <w:color w:val="000080"/>
                <w:sz w:val="23"/>
              </w:rPr>
              <w:t>ERISA</w:t>
            </w:r>
          </w:p>
        </w:tc>
        <w:tc>
          <w:tcPr>
            <w:tcW w:w="3330" w:type="dxa"/>
            <w:shd w:val="pct20" w:color="000000" w:fill="FFFFFF"/>
            <w:vAlign w:val="center"/>
          </w:tcPr>
          <w:p w14:paraId="439414A5"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22E8CFEA" w14:textId="77777777" w:rsidR="0057642A" w:rsidRPr="0057642A" w:rsidRDefault="0057642A" w:rsidP="0057642A">
            <w:pPr>
              <w:spacing w:before="40" w:after="40"/>
              <w:jc w:val="center"/>
              <w:rPr>
                <w:rFonts w:ascii="Garamond" w:hAnsi="Garamond"/>
                <w:color w:val="000080"/>
                <w:sz w:val="23"/>
              </w:rPr>
            </w:pPr>
          </w:p>
        </w:tc>
      </w:tr>
      <w:tr w:rsidR="0057642A" w:rsidRPr="0057642A" w14:paraId="6D6127FB" w14:textId="77777777" w:rsidTr="0095099A">
        <w:trPr>
          <w:trHeight w:val="341"/>
        </w:trPr>
        <w:tc>
          <w:tcPr>
            <w:tcW w:w="3060" w:type="dxa"/>
            <w:vAlign w:val="center"/>
          </w:tcPr>
          <w:p w14:paraId="514B3262" w14:textId="77777777" w:rsidR="0057642A" w:rsidRPr="0057642A" w:rsidRDefault="0057642A" w:rsidP="0057642A">
            <w:pPr>
              <w:spacing w:before="40" w:after="40"/>
              <w:jc w:val="right"/>
              <w:rPr>
                <w:rFonts w:ascii="Garamond" w:hAnsi="Garamond"/>
                <w:color w:val="000080"/>
                <w:sz w:val="23"/>
              </w:rPr>
            </w:pPr>
            <w:bookmarkStart w:id="146" w:name="IIINumPublicProd" w:colFirst="1" w:colLast="1"/>
            <w:bookmarkStart w:id="147" w:name="IIIValPublicProd" w:colFirst="2" w:colLast="2"/>
            <w:bookmarkEnd w:id="144"/>
            <w:bookmarkEnd w:id="145"/>
            <w:r w:rsidRPr="0057642A">
              <w:rPr>
                <w:rFonts w:ascii="Garamond" w:hAnsi="Garamond"/>
                <w:color w:val="000080"/>
                <w:sz w:val="23"/>
              </w:rPr>
              <w:t>Public</w:t>
            </w:r>
          </w:p>
        </w:tc>
        <w:tc>
          <w:tcPr>
            <w:tcW w:w="3330" w:type="dxa"/>
            <w:vAlign w:val="center"/>
          </w:tcPr>
          <w:p w14:paraId="4CD8CD37"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4459B3C" w14:textId="77777777" w:rsidR="0057642A" w:rsidRPr="0057642A" w:rsidRDefault="0057642A" w:rsidP="0057642A">
            <w:pPr>
              <w:spacing w:before="40" w:after="40"/>
              <w:jc w:val="center"/>
              <w:rPr>
                <w:rFonts w:ascii="Garamond" w:hAnsi="Garamond"/>
                <w:color w:val="000080"/>
                <w:sz w:val="23"/>
              </w:rPr>
            </w:pPr>
          </w:p>
        </w:tc>
      </w:tr>
      <w:tr w:rsidR="0057642A" w:rsidRPr="0057642A" w14:paraId="685F9369" w14:textId="77777777" w:rsidTr="0095099A">
        <w:trPr>
          <w:trHeight w:val="341"/>
        </w:trPr>
        <w:tc>
          <w:tcPr>
            <w:tcW w:w="3060" w:type="dxa"/>
            <w:shd w:val="pct20" w:color="000000" w:fill="FFFFFF"/>
            <w:vAlign w:val="center"/>
          </w:tcPr>
          <w:p w14:paraId="4347CA8F" w14:textId="77777777" w:rsidR="0057642A" w:rsidRPr="0057642A" w:rsidRDefault="0057642A" w:rsidP="0057642A">
            <w:pPr>
              <w:spacing w:before="40" w:after="40"/>
              <w:jc w:val="right"/>
              <w:rPr>
                <w:rFonts w:ascii="Garamond" w:hAnsi="Garamond"/>
                <w:color w:val="000080"/>
                <w:sz w:val="23"/>
              </w:rPr>
            </w:pPr>
            <w:bookmarkStart w:id="148" w:name="IIINumTHProd" w:colFirst="1" w:colLast="1"/>
            <w:bookmarkStart w:id="149" w:name="IIIValTHProd" w:colFirst="2" w:colLast="2"/>
            <w:bookmarkEnd w:id="146"/>
            <w:bookmarkEnd w:id="147"/>
            <w:r w:rsidRPr="0057642A">
              <w:rPr>
                <w:rFonts w:ascii="Garamond" w:hAnsi="Garamond"/>
                <w:color w:val="000080"/>
                <w:sz w:val="23"/>
              </w:rPr>
              <w:t>Taft-Hartley</w:t>
            </w:r>
          </w:p>
        </w:tc>
        <w:tc>
          <w:tcPr>
            <w:tcW w:w="3330" w:type="dxa"/>
            <w:shd w:val="pct20" w:color="000000" w:fill="FFFFFF"/>
            <w:vAlign w:val="center"/>
          </w:tcPr>
          <w:p w14:paraId="3432ABE3"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16F8F870" w14:textId="77777777" w:rsidR="0057642A" w:rsidRPr="0057642A" w:rsidRDefault="0057642A" w:rsidP="0057642A">
            <w:pPr>
              <w:spacing w:before="40" w:after="40"/>
              <w:jc w:val="center"/>
              <w:rPr>
                <w:rFonts w:ascii="Garamond" w:hAnsi="Garamond"/>
                <w:color w:val="000080"/>
                <w:sz w:val="23"/>
              </w:rPr>
            </w:pPr>
          </w:p>
        </w:tc>
      </w:tr>
      <w:tr w:rsidR="0057642A" w:rsidRPr="0057642A" w14:paraId="12F0C14D" w14:textId="77777777" w:rsidTr="0095099A">
        <w:trPr>
          <w:trHeight w:val="341"/>
        </w:trPr>
        <w:tc>
          <w:tcPr>
            <w:tcW w:w="3060" w:type="dxa"/>
            <w:vAlign w:val="center"/>
          </w:tcPr>
          <w:p w14:paraId="35A72239" w14:textId="77777777" w:rsidR="0057642A" w:rsidRPr="0057642A" w:rsidRDefault="0057642A" w:rsidP="0057642A">
            <w:pPr>
              <w:spacing w:before="40" w:after="40"/>
              <w:jc w:val="right"/>
              <w:rPr>
                <w:rFonts w:ascii="Garamond" w:hAnsi="Garamond"/>
                <w:color w:val="000080"/>
                <w:sz w:val="23"/>
              </w:rPr>
            </w:pPr>
            <w:bookmarkStart w:id="150" w:name="IIINumEndowmentProd" w:colFirst="1" w:colLast="1"/>
            <w:bookmarkStart w:id="151" w:name="IIIValEndowmentProd" w:colFirst="2" w:colLast="2"/>
            <w:bookmarkEnd w:id="148"/>
            <w:bookmarkEnd w:id="149"/>
            <w:r w:rsidRPr="0057642A">
              <w:rPr>
                <w:rFonts w:ascii="Garamond" w:hAnsi="Garamond"/>
                <w:color w:val="000080"/>
                <w:sz w:val="23"/>
              </w:rPr>
              <w:t>Endowment</w:t>
            </w:r>
          </w:p>
        </w:tc>
        <w:tc>
          <w:tcPr>
            <w:tcW w:w="3330" w:type="dxa"/>
            <w:vAlign w:val="center"/>
          </w:tcPr>
          <w:p w14:paraId="67D8C0F1"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016ECE66" w14:textId="77777777" w:rsidR="0057642A" w:rsidRPr="0057642A" w:rsidRDefault="0057642A" w:rsidP="0057642A">
            <w:pPr>
              <w:spacing w:before="40" w:after="40"/>
              <w:jc w:val="center"/>
              <w:rPr>
                <w:rFonts w:ascii="Garamond" w:hAnsi="Garamond"/>
                <w:color w:val="000080"/>
                <w:sz w:val="23"/>
              </w:rPr>
            </w:pPr>
          </w:p>
        </w:tc>
      </w:tr>
      <w:tr w:rsidR="0057642A" w:rsidRPr="0057642A" w14:paraId="7B5D5702" w14:textId="77777777" w:rsidTr="0095099A">
        <w:trPr>
          <w:trHeight w:val="341"/>
        </w:trPr>
        <w:tc>
          <w:tcPr>
            <w:tcW w:w="3060" w:type="dxa"/>
            <w:shd w:val="pct20" w:color="000000" w:fill="FFFFFF"/>
            <w:vAlign w:val="center"/>
          </w:tcPr>
          <w:p w14:paraId="39345AD3" w14:textId="77777777" w:rsidR="0057642A" w:rsidRPr="0057642A" w:rsidRDefault="0057642A" w:rsidP="0057642A">
            <w:pPr>
              <w:spacing w:before="40" w:after="40"/>
              <w:jc w:val="right"/>
              <w:rPr>
                <w:rFonts w:ascii="Garamond" w:hAnsi="Garamond"/>
                <w:color w:val="000080"/>
                <w:sz w:val="23"/>
              </w:rPr>
            </w:pPr>
            <w:bookmarkStart w:id="152" w:name="IIINumFoundationProd" w:colFirst="1" w:colLast="1"/>
            <w:bookmarkStart w:id="153" w:name="IIIValFoundationProd" w:colFirst="2" w:colLast="2"/>
            <w:bookmarkEnd w:id="150"/>
            <w:bookmarkEnd w:id="151"/>
            <w:r w:rsidRPr="0057642A">
              <w:rPr>
                <w:rFonts w:ascii="Garamond" w:hAnsi="Garamond"/>
                <w:color w:val="000080"/>
                <w:sz w:val="23"/>
              </w:rPr>
              <w:t>Foundation</w:t>
            </w:r>
          </w:p>
        </w:tc>
        <w:tc>
          <w:tcPr>
            <w:tcW w:w="3330" w:type="dxa"/>
            <w:shd w:val="pct20" w:color="000000" w:fill="FFFFFF"/>
            <w:vAlign w:val="center"/>
          </w:tcPr>
          <w:p w14:paraId="288D2A4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A9CC5CE" w14:textId="77777777" w:rsidR="0057642A" w:rsidRPr="0057642A" w:rsidRDefault="0057642A" w:rsidP="0057642A">
            <w:pPr>
              <w:spacing w:before="40" w:after="40"/>
              <w:jc w:val="center"/>
              <w:rPr>
                <w:rFonts w:ascii="Garamond" w:hAnsi="Garamond"/>
                <w:color w:val="000080"/>
                <w:sz w:val="23"/>
              </w:rPr>
            </w:pPr>
          </w:p>
        </w:tc>
      </w:tr>
      <w:tr w:rsidR="0057642A" w:rsidRPr="0057642A" w14:paraId="4017CF9E" w14:textId="77777777" w:rsidTr="0095099A">
        <w:trPr>
          <w:trHeight w:val="341"/>
        </w:trPr>
        <w:tc>
          <w:tcPr>
            <w:tcW w:w="3060" w:type="dxa"/>
            <w:vAlign w:val="center"/>
          </w:tcPr>
          <w:p w14:paraId="46DFEC80" w14:textId="77777777" w:rsidR="0057642A" w:rsidRPr="0057642A" w:rsidRDefault="0057642A" w:rsidP="0057642A">
            <w:pPr>
              <w:spacing w:before="40" w:after="40"/>
              <w:jc w:val="right"/>
              <w:rPr>
                <w:rFonts w:ascii="Garamond" w:hAnsi="Garamond"/>
                <w:color w:val="000080"/>
                <w:sz w:val="23"/>
              </w:rPr>
            </w:pPr>
            <w:bookmarkStart w:id="154" w:name="IIINumReligiousProd" w:colFirst="1" w:colLast="1"/>
            <w:bookmarkStart w:id="155" w:name="IIIValReligiousProd" w:colFirst="2" w:colLast="2"/>
            <w:bookmarkEnd w:id="152"/>
            <w:bookmarkEnd w:id="153"/>
            <w:r w:rsidRPr="0057642A">
              <w:rPr>
                <w:rFonts w:ascii="Garamond" w:hAnsi="Garamond"/>
                <w:color w:val="000080"/>
                <w:sz w:val="23"/>
              </w:rPr>
              <w:t>Religious Order</w:t>
            </w:r>
          </w:p>
        </w:tc>
        <w:tc>
          <w:tcPr>
            <w:tcW w:w="3330" w:type="dxa"/>
            <w:vAlign w:val="center"/>
          </w:tcPr>
          <w:p w14:paraId="1780BF3F"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41359812" w14:textId="77777777" w:rsidR="0057642A" w:rsidRPr="0057642A" w:rsidRDefault="0057642A" w:rsidP="0057642A">
            <w:pPr>
              <w:spacing w:before="40" w:after="40"/>
              <w:jc w:val="center"/>
              <w:rPr>
                <w:rFonts w:ascii="Garamond" w:hAnsi="Garamond"/>
                <w:color w:val="000080"/>
                <w:sz w:val="23"/>
              </w:rPr>
            </w:pPr>
          </w:p>
        </w:tc>
      </w:tr>
      <w:tr w:rsidR="0057642A" w:rsidRPr="0057642A" w14:paraId="3A9FBA1C" w14:textId="77777777" w:rsidTr="0095099A">
        <w:trPr>
          <w:trHeight w:val="341"/>
        </w:trPr>
        <w:tc>
          <w:tcPr>
            <w:tcW w:w="3060" w:type="dxa"/>
            <w:shd w:val="pct20" w:color="auto" w:fill="auto"/>
            <w:vAlign w:val="center"/>
          </w:tcPr>
          <w:p w14:paraId="6C84BB82" w14:textId="77777777" w:rsidR="0057642A" w:rsidRPr="0057642A" w:rsidRDefault="0057642A" w:rsidP="0057642A">
            <w:pPr>
              <w:spacing w:before="40" w:after="40"/>
              <w:jc w:val="right"/>
              <w:rPr>
                <w:rFonts w:ascii="Garamond" w:hAnsi="Garamond"/>
                <w:color w:val="000080"/>
                <w:sz w:val="23"/>
              </w:rPr>
            </w:pPr>
            <w:bookmarkStart w:id="156" w:name="IIINumOtherProd" w:colFirst="1" w:colLast="1"/>
            <w:bookmarkStart w:id="157" w:name="IIIValOtherProd" w:colFirst="2" w:colLast="2"/>
            <w:bookmarkEnd w:id="154"/>
            <w:bookmarkEnd w:id="155"/>
            <w:r w:rsidRPr="0057642A">
              <w:rPr>
                <w:rFonts w:ascii="Garamond" w:hAnsi="Garamond"/>
                <w:color w:val="000080"/>
                <w:sz w:val="23"/>
              </w:rPr>
              <w:t>Other</w:t>
            </w:r>
          </w:p>
        </w:tc>
        <w:tc>
          <w:tcPr>
            <w:tcW w:w="3330" w:type="dxa"/>
            <w:tcBorders>
              <w:bottom w:val="nil"/>
            </w:tcBorders>
            <w:shd w:val="pct20" w:color="auto" w:fill="auto"/>
            <w:vAlign w:val="center"/>
          </w:tcPr>
          <w:p w14:paraId="3B1A65A2" w14:textId="77777777" w:rsidR="0057642A" w:rsidRPr="0057642A" w:rsidRDefault="0057642A" w:rsidP="0057642A">
            <w:pPr>
              <w:spacing w:before="40" w:after="40"/>
              <w:jc w:val="center"/>
              <w:rPr>
                <w:rFonts w:ascii="Garamond" w:hAnsi="Garamond"/>
                <w:color w:val="000080"/>
                <w:sz w:val="23"/>
              </w:rPr>
            </w:pPr>
          </w:p>
        </w:tc>
        <w:tc>
          <w:tcPr>
            <w:tcW w:w="3600" w:type="dxa"/>
            <w:shd w:val="pct20" w:color="auto" w:fill="auto"/>
            <w:vAlign w:val="center"/>
          </w:tcPr>
          <w:p w14:paraId="7EB9D7FB" w14:textId="77777777" w:rsidR="0057642A" w:rsidRPr="0057642A" w:rsidRDefault="0057642A" w:rsidP="0057642A">
            <w:pPr>
              <w:spacing w:before="40" w:after="40"/>
              <w:jc w:val="center"/>
              <w:rPr>
                <w:rFonts w:ascii="Garamond" w:hAnsi="Garamond"/>
                <w:color w:val="000080"/>
                <w:sz w:val="23"/>
              </w:rPr>
            </w:pPr>
          </w:p>
        </w:tc>
      </w:tr>
      <w:tr w:rsidR="0057642A" w:rsidRPr="0057642A" w14:paraId="64D5A66A" w14:textId="77777777" w:rsidTr="0095099A">
        <w:trPr>
          <w:trHeight w:val="341"/>
        </w:trPr>
        <w:tc>
          <w:tcPr>
            <w:tcW w:w="3060" w:type="dxa"/>
            <w:tcBorders>
              <w:right w:val="single" w:sz="8" w:space="0" w:color="FFFFFF"/>
            </w:tcBorders>
            <w:shd w:val="solid" w:color="000080" w:fill="000080"/>
            <w:vAlign w:val="center"/>
          </w:tcPr>
          <w:p w14:paraId="1CB39CD1"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8" w:name="IIINumTaxEmemptProd" w:colFirst="1" w:colLast="1"/>
            <w:bookmarkStart w:id="159" w:name="IIIValTaxEmemptProd" w:colFirst="2" w:colLast="2"/>
            <w:bookmarkEnd w:id="156"/>
            <w:bookmarkEnd w:id="157"/>
            <w:r w:rsidRPr="0057642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3193ACD5"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95A35FB" w14:textId="77777777" w:rsidR="0057642A" w:rsidRPr="0057642A" w:rsidRDefault="0057642A" w:rsidP="0057642A">
            <w:pPr>
              <w:spacing w:before="40" w:after="40"/>
              <w:jc w:val="center"/>
              <w:rPr>
                <w:rFonts w:ascii="Garamond" w:hAnsi="Garamond"/>
                <w:sz w:val="23"/>
              </w:rPr>
            </w:pPr>
          </w:p>
        </w:tc>
      </w:tr>
      <w:bookmarkEnd w:id="158"/>
      <w:bookmarkEnd w:id="159"/>
      <w:tr w:rsidR="0057642A" w:rsidRPr="0057642A" w14:paraId="6DFA01B2" w14:textId="77777777" w:rsidTr="0095099A">
        <w:trPr>
          <w:trHeight w:val="341"/>
        </w:trPr>
        <w:tc>
          <w:tcPr>
            <w:tcW w:w="3060" w:type="dxa"/>
            <w:vAlign w:val="center"/>
          </w:tcPr>
          <w:p w14:paraId="735E0E3E"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Taxable Assets:</w:t>
            </w:r>
          </w:p>
        </w:tc>
        <w:tc>
          <w:tcPr>
            <w:tcW w:w="3330" w:type="dxa"/>
            <w:vAlign w:val="center"/>
          </w:tcPr>
          <w:p w14:paraId="7A554347"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402E438" w14:textId="77777777" w:rsidR="0057642A" w:rsidRPr="0057642A" w:rsidRDefault="0057642A" w:rsidP="0057642A">
            <w:pPr>
              <w:spacing w:before="40" w:after="40"/>
              <w:jc w:val="center"/>
              <w:rPr>
                <w:rFonts w:ascii="Garamond" w:hAnsi="Garamond"/>
                <w:color w:val="000080"/>
                <w:sz w:val="23"/>
              </w:rPr>
            </w:pPr>
          </w:p>
        </w:tc>
      </w:tr>
      <w:tr w:rsidR="0057642A" w:rsidRPr="0057642A" w14:paraId="7681CEAB" w14:textId="77777777" w:rsidTr="0095099A">
        <w:trPr>
          <w:trHeight w:val="340"/>
        </w:trPr>
        <w:tc>
          <w:tcPr>
            <w:tcW w:w="3060" w:type="dxa"/>
            <w:shd w:val="pct20" w:color="000000" w:fill="FFFFFF"/>
            <w:vAlign w:val="center"/>
          </w:tcPr>
          <w:p w14:paraId="2B200333" w14:textId="77777777" w:rsidR="0057642A" w:rsidRPr="0057642A" w:rsidRDefault="0057642A" w:rsidP="0057642A">
            <w:pPr>
              <w:spacing w:before="40" w:after="40"/>
              <w:jc w:val="right"/>
              <w:rPr>
                <w:rFonts w:ascii="Garamond" w:hAnsi="Garamond"/>
                <w:color w:val="000080"/>
                <w:sz w:val="23"/>
              </w:rPr>
            </w:pPr>
            <w:bookmarkStart w:id="160" w:name="IIINumPTsProd" w:colFirst="1" w:colLast="1"/>
            <w:bookmarkStart w:id="161" w:name="IIIValPTsProd" w:colFirst="2" w:colLast="2"/>
            <w:r w:rsidRPr="0057642A">
              <w:rPr>
                <w:rFonts w:ascii="Garamond" w:hAnsi="Garamond"/>
                <w:color w:val="000080"/>
                <w:sz w:val="23"/>
              </w:rPr>
              <w:t>Personal Trusts</w:t>
            </w:r>
          </w:p>
        </w:tc>
        <w:tc>
          <w:tcPr>
            <w:tcW w:w="3330" w:type="dxa"/>
            <w:shd w:val="pct20" w:color="000000" w:fill="FFFFFF"/>
            <w:vAlign w:val="center"/>
          </w:tcPr>
          <w:p w14:paraId="062786FC"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57221A7" w14:textId="77777777" w:rsidR="0057642A" w:rsidRPr="0057642A" w:rsidRDefault="0057642A" w:rsidP="0057642A">
            <w:pPr>
              <w:spacing w:before="40" w:after="40"/>
              <w:jc w:val="center"/>
              <w:rPr>
                <w:rFonts w:ascii="Garamond" w:hAnsi="Garamond"/>
                <w:color w:val="000080"/>
                <w:sz w:val="23"/>
              </w:rPr>
            </w:pPr>
          </w:p>
        </w:tc>
      </w:tr>
      <w:tr w:rsidR="0057642A" w:rsidRPr="0057642A" w14:paraId="2155C0A4" w14:textId="77777777" w:rsidTr="0095099A">
        <w:trPr>
          <w:trHeight w:val="341"/>
        </w:trPr>
        <w:tc>
          <w:tcPr>
            <w:tcW w:w="3060" w:type="dxa"/>
            <w:vAlign w:val="center"/>
          </w:tcPr>
          <w:p w14:paraId="6CE26F81" w14:textId="77777777" w:rsidR="0057642A" w:rsidRPr="0057642A" w:rsidRDefault="0057642A" w:rsidP="0057642A">
            <w:pPr>
              <w:spacing w:before="40" w:after="40"/>
              <w:jc w:val="right"/>
              <w:rPr>
                <w:rFonts w:ascii="Garamond" w:hAnsi="Garamond"/>
                <w:color w:val="000080"/>
                <w:sz w:val="23"/>
              </w:rPr>
            </w:pPr>
            <w:bookmarkStart w:id="162" w:name="IIINumCommingledProd" w:colFirst="1" w:colLast="1"/>
            <w:bookmarkStart w:id="163" w:name="IIIValCommingledProd" w:colFirst="2" w:colLast="2"/>
            <w:bookmarkEnd w:id="160"/>
            <w:bookmarkEnd w:id="161"/>
            <w:r w:rsidRPr="0057642A">
              <w:rPr>
                <w:rFonts w:ascii="Garamond" w:hAnsi="Garamond"/>
                <w:color w:val="000080"/>
                <w:sz w:val="23"/>
              </w:rPr>
              <w:t>Commingled</w:t>
            </w:r>
          </w:p>
        </w:tc>
        <w:tc>
          <w:tcPr>
            <w:tcW w:w="3330" w:type="dxa"/>
            <w:tcBorders>
              <w:bottom w:val="nil"/>
            </w:tcBorders>
            <w:vAlign w:val="center"/>
          </w:tcPr>
          <w:p w14:paraId="45DC8B98"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8E41711" w14:textId="77777777" w:rsidR="0057642A" w:rsidRPr="0057642A" w:rsidRDefault="0057642A" w:rsidP="0057642A">
            <w:pPr>
              <w:spacing w:before="40" w:after="40"/>
              <w:jc w:val="center"/>
              <w:rPr>
                <w:rFonts w:ascii="Garamond" w:hAnsi="Garamond"/>
                <w:color w:val="000080"/>
                <w:sz w:val="23"/>
              </w:rPr>
            </w:pPr>
          </w:p>
        </w:tc>
      </w:tr>
      <w:tr w:rsidR="0057642A" w:rsidRPr="0057642A" w14:paraId="395B4A1F" w14:textId="77777777" w:rsidTr="0095099A">
        <w:trPr>
          <w:trHeight w:val="341"/>
        </w:trPr>
        <w:tc>
          <w:tcPr>
            <w:tcW w:w="3060" w:type="dxa"/>
            <w:tcBorders>
              <w:right w:val="single" w:sz="8" w:space="0" w:color="FFFFFF"/>
            </w:tcBorders>
            <w:shd w:val="solid" w:color="000080" w:fill="000080"/>
            <w:vAlign w:val="center"/>
          </w:tcPr>
          <w:p w14:paraId="71CC28C5"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64" w:name="IIINumTaxableProd" w:colFirst="1" w:colLast="1"/>
            <w:bookmarkStart w:id="165" w:name="IIIValTaxableProd" w:colFirst="2" w:colLast="2"/>
            <w:bookmarkEnd w:id="162"/>
            <w:bookmarkEnd w:id="163"/>
            <w:r w:rsidRPr="0057642A">
              <w:rPr>
                <w:rFonts w:ascii="Garamond" w:hAnsi="Garamond"/>
                <w:b/>
                <w:sz w:val="23"/>
              </w:rPr>
              <w:lastRenderedPageBreak/>
              <w:t>Total Taxable</w:t>
            </w:r>
          </w:p>
        </w:tc>
        <w:tc>
          <w:tcPr>
            <w:tcW w:w="3330" w:type="dxa"/>
            <w:tcBorders>
              <w:left w:val="single" w:sz="8" w:space="0" w:color="FFFFFF"/>
              <w:right w:val="single" w:sz="8" w:space="0" w:color="FFFFFF"/>
            </w:tcBorders>
            <w:shd w:val="solid" w:color="000080" w:fill="000080"/>
            <w:vAlign w:val="center"/>
          </w:tcPr>
          <w:p w14:paraId="4044FB90"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1738FAA" w14:textId="77777777" w:rsidR="0057642A" w:rsidRPr="0057642A" w:rsidRDefault="0057642A" w:rsidP="0057642A">
            <w:pPr>
              <w:spacing w:before="40" w:after="40"/>
              <w:jc w:val="center"/>
              <w:rPr>
                <w:rFonts w:ascii="Garamond" w:hAnsi="Garamond"/>
                <w:sz w:val="23"/>
              </w:rPr>
            </w:pPr>
          </w:p>
        </w:tc>
      </w:tr>
      <w:bookmarkEnd w:id="164"/>
      <w:bookmarkEnd w:id="165"/>
      <w:tr w:rsidR="0057642A" w:rsidRPr="0057642A" w14:paraId="5C680AF3" w14:textId="77777777" w:rsidTr="0095099A">
        <w:trPr>
          <w:trHeight w:val="341"/>
        </w:trPr>
        <w:tc>
          <w:tcPr>
            <w:tcW w:w="3060" w:type="dxa"/>
            <w:shd w:val="pct20" w:color="000000" w:fill="FFFFFF"/>
            <w:vAlign w:val="center"/>
          </w:tcPr>
          <w:p w14:paraId="7E37472C"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Mutual Funds:</w:t>
            </w:r>
          </w:p>
        </w:tc>
        <w:tc>
          <w:tcPr>
            <w:tcW w:w="3330" w:type="dxa"/>
            <w:shd w:val="pct20" w:color="000000" w:fill="FFFFFF"/>
            <w:vAlign w:val="center"/>
          </w:tcPr>
          <w:p w14:paraId="29B260D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B3ADE1E" w14:textId="77777777" w:rsidR="0057642A" w:rsidRPr="0057642A" w:rsidRDefault="0057642A" w:rsidP="0057642A">
            <w:pPr>
              <w:spacing w:before="40" w:after="40"/>
              <w:jc w:val="center"/>
              <w:rPr>
                <w:rFonts w:ascii="Garamond" w:hAnsi="Garamond"/>
                <w:color w:val="000080"/>
                <w:sz w:val="23"/>
              </w:rPr>
            </w:pPr>
          </w:p>
        </w:tc>
      </w:tr>
      <w:tr w:rsidR="0057642A" w:rsidRPr="0057642A" w14:paraId="0F427326" w14:textId="77777777" w:rsidTr="0095099A">
        <w:trPr>
          <w:trHeight w:val="341"/>
        </w:trPr>
        <w:tc>
          <w:tcPr>
            <w:tcW w:w="3060" w:type="dxa"/>
          </w:tcPr>
          <w:p w14:paraId="1E78F541" w14:textId="77777777" w:rsidR="0057642A" w:rsidRPr="0057642A" w:rsidRDefault="0057642A" w:rsidP="0057642A">
            <w:pPr>
              <w:spacing w:before="40" w:after="40"/>
              <w:jc w:val="right"/>
              <w:rPr>
                <w:rFonts w:ascii="Garamond" w:hAnsi="Garamond"/>
                <w:color w:val="000080"/>
                <w:sz w:val="23"/>
              </w:rPr>
            </w:pPr>
            <w:bookmarkStart w:id="166" w:name="IIINumEquityProd" w:colFirst="1" w:colLast="1"/>
            <w:bookmarkStart w:id="167" w:name="IIIValEquityProd" w:colFirst="2" w:colLast="2"/>
            <w:r w:rsidRPr="0057642A">
              <w:rPr>
                <w:rFonts w:ascii="Garamond" w:hAnsi="Garamond"/>
                <w:color w:val="000080"/>
                <w:sz w:val="23"/>
              </w:rPr>
              <w:t>Equity</w:t>
            </w:r>
          </w:p>
        </w:tc>
        <w:tc>
          <w:tcPr>
            <w:tcW w:w="3330" w:type="dxa"/>
          </w:tcPr>
          <w:p w14:paraId="21658473" w14:textId="77777777" w:rsidR="0057642A" w:rsidRPr="0057642A" w:rsidRDefault="0057642A" w:rsidP="0057642A">
            <w:pPr>
              <w:spacing w:before="40" w:after="40"/>
              <w:jc w:val="center"/>
              <w:rPr>
                <w:rFonts w:ascii="Garamond" w:hAnsi="Garamond"/>
                <w:color w:val="000080"/>
                <w:sz w:val="23"/>
              </w:rPr>
            </w:pPr>
          </w:p>
        </w:tc>
        <w:tc>
          <w:tcPr>
            <w:tcW w:w="3600" w:type="dxa"/>
          </w:tcPr>
          <w:p w14:paraId="4E96EE58" w14:textId="77777777" w:rsidR="0057642A" w:rsidRPr="0057642A" w:rsidRDefault="0057642A" w:rsidP="0057642A">
            <w:pPr>
              <w:spacing w:before="40" w:after="40"/>
              <w:jc w:val="center"/>
              <w:rPr>
                <w:rFonts w:ascii="Garamond" w:hAnsi="Garamond"/>
                <w:color w:val="000080"/>
                <w:sz w:val="23"/>
              </w:rPr>
            </w:pPr>
          </w:p>
        </w:tc>
      </w:tr>
      <w:tr w:rsidR="0057642A" w:rsidRPr="0057642A" w14:paraId="403CD954" w14:textId="77777777" w:rsidTr="0095099A">
        <w:trPr>
          <w:trHeight w:val="341"/>
        </w:trPr>
        <w:tc>
          <w:tcPr>
            <w:tcW w:w="3060" w:type="dxa"/>
            <w:shd w:val="pct20" w:color="000000" w:fill="FFFFFF"/>
          </w:tcPr>
          <w:p w14:paraId="03482FBB" w14:textId="77777777" w:rsidR="0057642A" w:rsidRPr="0057642A" w:rsidRDefault="0057642A" w:rsidP="0057642A">
            <w:pPr>
              <w:spacing w:before="40" w:after="40"/>
              <w:jc w:val="right"/>
              <w:rPr>
                <w:rFonts w:ascii="Garamond" w:hAnsi="Garamond"/>
                <w:color w:val="000080"/>
                <w:sz w:val="23"/>
              </w:rPr>
            </w:pPr>
            <w:bookmarkStart w:id="168" w:name="IIINumFIProd" w:colFirst="1" w:colLast="1"/>
            <w:bookmarkStart w:id="169" w:name="IIIValFIProd" w:colFirst="2" w:colLast="2"/>
            <w:bookmarkEnd w:id="166"/>
            <w:bookmarkEnd w:id="167"/>
            <w:r w:rsidRPr="0057642A">
              <w:rPr>
                <w:rFonts w:ascii="Garamond" w:hAnsi="Garamond"/>
                <w:color w:val="000080"/>
                <w:sz w:val="23"/>
              </w:rPr>
              <w:t>Fixed Income</w:t>
            </w:r>
          </w:p>
        </w:tc>
        <w:tc>
          <w:tcPr>
            <w:tcW w:w="3330" w:type="dxa"/>
            <w:shd w:val="pct20" w:color="000000" w:fill="FFFFFF"/>
          </w:tcPr>
          <w:p w14:paraId="035BD1E2"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tcPr>
          <w:p w14:paraId="748F8060" w14:textId="77777777" w:rsidR="0057642A" w:rsidRPr="0057642A" w:rsidRDefault="0057642A" w:rsidP="0057642A">
            <w:pPr>
              <w:spacing w:before="40" w:after="40"/>
              <w:jc w:val="center"/>
              <w:rPr>
                <w:rFonts w:ascii="Garamond" w:hAnsi="Garamond"/>
                <w:color w:val="000080"/>
                <w:sz w:val="23"/>
              </w:rPr>
            </w:pPr>
          </w:p>
        </w:tc>
      </w:tr>
      <w:tr w:rsidR="0057642A" w:rsidRPr="0057642A" w14:paraId="3174F757" w14:textId="77777777" w:rsidTr="0095099A">
        <w:trPr>
          <w:trHeight w:val="341"/>
        </w:trPr>
        <w:tc>
          <w:tcPr>
            <w:tcW w:w="3060" w:type="dxa"/>
          </w:tcPr>
          <w:p w14:paraId="796A3CCF" w14:textId="77777777" w:rsidR="0057642A" w:rsidRPr="0057642A" w:rsidRDefault="0057642A" w:rsidP="0057642A">
            <w:pPr>
              <w:spacing w:before="40" w:after="40"/>
              <w:jc w:val="right"/>
              <w:rPr>
                <w:rFonts w:ascii="Garamond" w:hAnsi="Garamond"/>
                <w:color w:val="000080"/>
                <w:sz w:val="23"/>
              </w:rPr>
            </w:pPr>
            <w:bookmarkStart w:id="170" w:name="IIINumMMProd" w:colFirst="1" w:colLast="1"/>
            <w:bookmarkStart w:id="171" w:name="IIIValMMProd" w:colFirst="2" w:colLast="2"/>
            <w:bookmarkEnd w:id="168"/>
            <w:bookmarkEnd w:id="169"/>
            <w:r w:rsidRPr="0057642A">
              <w:rPr>
                <w:rFonts w:ascii="Garamond" w:hAnsi="Garamond"/>
                <w:color w:val="000080"/>
                <w:sz w:val="23"/>
              </w:rPr>
              <w:t>Money Market</w:t>
            </w:r>
          </w:p>
        </w:tc>
        <w:tc>
          <w:tcPr>
            <w:tcW w:w="3330" w:type="dxa"/>
            <w:tcBorders>
              <w:bottom w:val="nil"/>
            </w:tcBorders>
          </w:tcPr>
          <w:p w14:paraId="7BABD478" w14:textId="77777777" w:rsidR="0057642A" w:rsidRPr="0057642A" w:rsidRDefault="0057642A" w:rsidP="0057642A">
            <w:pPr>
              <w:spacing w:before="40" w:after="40"/>
              <w:jc w:val="center"/>
              <w:rPr>
                <w:rFonts w:ascii="Garamond" w:hAnsi="Garamond"/>
                <w:color w:val="000080"/>
                <w:sz w:val="23"/>
              </w:rPr>
            </w:pPr>
          </w:p>
        </w:tc>
        <w:tc>
          <w:tcPr>
            <w:tcW w:w="3600" w:type="dxa"/>
          </w:tcPr>
          <w:p w14:paraId="0A0308CB" w14:textId="77777777" w:rsidR="0057642A" w:rsidRPr="0057642A" w:rsidRDefault="0057642A" w:rsidP="0057642A">
            <w:pPr>
              <w:spacing w:before="40" w:after="40"/>
              <w:jc w:val="center"/>
              <w:rPr>
                <w:rFonts w:ascii="Garamond" w:hAnsi="Garamond"/>
                <w:color w:val="000080"/>
                <w:sz w:val="23"/>
              </w:rPr>
            </w:pPr>
          </w:p>
        </w:tc>
      </w:tr>
      <w:tr w:rsidR="0057642A" w:rsidRPr="0057642A" w14:paraId="7537A8E0" w14:textId="77777777" w:rsidTr="0095099A">
        <w:trPr>
          <w:trHeight w:val="341"/>
        </w:trPr>
        <w:tc>
          <w:tcPr>
            <w:tcW w:w="3060" w:type="dxa"/>
            <w:tcBorders>
              <w:right w:val="single" w:sz="8" w:space="0" w:color="FFFFFF"/>
            </w:tcBorders>
            <w:shd w:val="solid" w:color="000080" w:fill="auto"/>
            <w:vAlign w:val="center"/>
          </w:tcPr>
          <w:p w14:paraId="6F4182CB"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72" w:name="IIINumMFProd" w:colFirst="1" w:colLast="1"/>
            <w:bookmarkStart w:id="173" w:name="IIIValMFProd" w:colFirst="2" w:colLast="2"/>
            <w:bookmarkEnd w:id="170"/>
            <w:bookmarkEnd w:id="171"/>
            <w:r w:rsidRPr="0057642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3F439CCF"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1FE37CCE" w14:textId="77777777" w:rsidR="0057642A" w:rsidRPr="0057642A" w:rsidRDefault="0057642A" w:rsidP="0057642A">
            <w:pPr>
              <w:spacing w:before="40" w:after="40"/>
              <w:jc w:val="center"/>
              <w:rPr>
                <w:rFonts w:ascii="Garamond" w:hAnsi="Garamond"/>
                <w:sz w:val="23"/>
              </w:rPr>
            </w:pPr>
          </w:p>
        </w:tc>
      </w:tr>
      <w:bookmarkEnd w:id="172"/>
      <w:bookmarkEnd w:id="173"/>
      <w:tr w:rsidR="0057642A" w:rsidRPr="0057642A" w14:paraId="3A4EA6CD" w14:textId="77777777" w:rsidTr="0095099A">
        <w:trPr>
          <w:trHeight w:val="341"/>
        </w:trPr>
        <w:tc>
          <w:tcPr>
            <w:tcW w:w="3060" w:type="dxa"/>
            <w:vAlign w:val="center"/>
          </w:tcPr>
          <w:p w14:paraId="7356827F" w14:textId="77777777" w:rsidR="0057642A" w:rsidRPr="0057642A" w:rsidRDefault="0057642A" w:rsidP="0057642A">
            <w:pPr>
              <w:spacing w:before="40" w:after="40"/>
              <w:rPr>
                <w:rFonts w:ascii="Garamond" w:hAnsi="Garamond"/>
                <w:color w:val="000080"/>
                <w:sz w:val="23"/>
              </w:rPr>
            </w:pPr>
          </w:p>
        </w:tc>
        <w:tc>
          <w:tcPr>
            <w:tcW w:w="3330" w:type="dxa"/>
            <w:tcBorders>
              <w:bottom w:val="nil"/>
            </w:tcBorders>
            <w:vAlign w:val="center"/>
          </w:tcPr>
          <w:p w14:paraId="58D93C58" w14:textId="77777777" w:rsidR="0057642A" w:rsidRPr="0057642A" w:rsidRDefault="0057642A" w:rsidP="0057642A">
            <w:pPr>
              <w:spacing w:before="40" w:after="40"/>
              <w:jc w:val="center"/>
              <w:rPr>
                <w:rFonts w:ascii="Garamond" w:hAnsi="Garamond"/>
                <w:color w:val="000080"/>
                <w:sz w:val="23"/>
              </w:rPr>
            </w:pPr>
          </w:p>
        </w:tc>
        <w:tc>
          <w:tcPr>
            <w:tcW w:w="3600" w:type="dxa"/>
          </w:tcPr>
          <w:p w14:paraId="20ECDFB3" w14:textId="77777777" w:rsidR="0057642A" w:rsidRPr="0057642A" w:rsidRDefault="0057642A" w:rsidP="0057642A">
            <w:pPr>
              <w:spacing w:before="40" w:after="40"/>
              <w:jc w:val="center"/>
              <w:rPr>
                <w:rFonts w:ascii="Garamond" w:hAnsi="Garamond"/>
                <w:color w:val="000080"/>
                <w:sz w:val="23"/>
              </w:rPr>
            </w:pPr>
          </w:p>
        </w:tc>
      </w:tr>
      <w:tr w:rsidR="0057642A" w:rsidRPr="0057642A" w14:paraId="7C0E694A" w14:textId="77777777" w:rsidTr="0095099A">
        <w:trPr>
          <w:trHeight w:val="341"/>
        </w:trPr>
        <w:tc>
          <w:tcPr>
            <w:tcW w:w="3060" w:type="dxa"/>
            <w:tcBorders>
              <w:right w:val="single" w:sz="8" w:space="0" w:color="FFFFFF"/>
            </w:tcBorders>
            <w:shd w:val="solid" w:color="000080" w:fill="000080"/>
            <w:vAlign w:val="center"/>
          </w:tcPr>
          <w:p w14:paraId="7661D8F7"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74" w:name="IIINumTotalProd" w:colFirst="1" w:colLast="1"/>
            <w:bookmarkStart w:id="175" w:name="IIIValTotalProd" w:colFirst="2" w:colLast="2"/>
            <w:r w:rsidRPr="0057642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22CD7B69" w14:textId="77777777" w:rsidR="0057642A" w:rsidRPr="0057642A" w:rsidRDefault="0057642A" w:rsidP="0057642A">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40043267" w14:textId="77777777" w:rsidR="0057642A" w:rsidRPr="0057642A" w:rsidRDefault="0057642A" w:rsidP="0057642A">
            <w:pPr>
              <w:spacing w:before="40" w:after="40"/>
              <w:jc w:val="center"/>
              <w:rPr>
                <w:rFonts w:ascii="Garamond" w:hAnsi="Garamond"/>
                <w:color w:val="000080"/>
                <w:sz w:val="23"/>
              </w:rPr>
            </w:pPr>
          </w:p>
        </w:tc>
      </w:tr>
      <w:bookmarkEnd w:id="174"/>
      <w:bookmarkEnd w:id="175"/>
    </w:tbl>
    <w:p w14:paraId="4FEA2DD9" w14:textId="77777777" w:rsidR="0057642A" w:rsidRPr="0057642A" w:rsidRDefault="0057642A" w:rsidP="0057642A">
      <w:pPr>
        <w:spacing w:before="40" w:after="40"/>
        <w:jc w:val="both"/>
        <w:rPr>
          <w:rFonts w:ascii="Garamond" w:hAnsi="Garamond"/>
          <w:color w:val="000080"/>
          <w:sz w:val="23"/>
        </w:rPr>
      </w:pPr>
    </w:p>
    <w:p w14:paraId="65EDC24F"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57642A" w:rsidRPr="0057642A" w14:paraId="5268AED4" w14:textId="77777777" w:rsidTr="0095099A">
        <w:tc>
          <w:tcPr>
            <w:tcW w:w="540" w:type="dxa"/>
            <w:tcBorders>
              <w:right w:val="single" w:sz="8" w:space="0" w:color="000080"/>
            </w:tcBorders>
            <w:vAlign w:val="bottom"/>
          </w:tcPr>
          <w:p w14:paraId="6D4440C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17.</w:t>
            </w:r>
          </w:p>
        </w:tc>
        <w:tc>
          <w:tcPr>
            <w:tcW w:w="10080" w:type="dxa"/>
            <w:gridSpan w:val="2"/>
            <w:tcBorders>
              <w:left w:val="single" w:sz="8" w:space="0" w:color="000080"/>
              <w:bottom w:val="nil"/>
            </w:tcBorders>
            <w:vAlign w:val="bottom"/>
          </w:tcPr>
          <w:p w14:paraId="6E767B64" w14:textId="77777777" w:rsidR="0057642A" w:rsidRPr="0057642A" w:rsidRDefault="0057642A" w:rsidP="0057642A">
            <w:pPr>
              <w:spacing w:before="40" w:after="40"/>
              <w:ind w:left="-108" w:firstLine="108"/>
              <w:rPr>
                <w:rFonts w:ascii="Garamond" w:hAnsi="Garamond"/>
                <w:color w:val="000080"/>
                <w:sz w:val="23"/>
              </w:rPr>
            </w:pPr>
            <w:r w:rsidRPr="0057642A">
              <w:rPr>
                <w:rFonts w:ascii="Garamond" w:hAnsi="Garamond"/>
                <w:color w:val="000080"/>
                <w:sz w:val="23"/>
              </w:rPr>
              <w:t>What are your firm’s plans for growth of these assets?</w:t>
            </w:r>
          </w:p>
        </w:tc>
      </w:tr>
      <w:tr w:rsidR="0057642A" w:rsidRPr="0057642A" w14:paraId="78B70811" w14:textId="77777777" w:rsidTr="0095099A">
        <w:tc>
          <w:tcPr>
            <w:tcW w:w="540" w:type="dxa"/>
            <w:tcBorders>
              <w:right w:val="single" w:sz="8" w:space="0" w:color="000080"/>
            </w:tcBorders>
          </w:tcPr>
          <w:p w14:paraId="1507CC77" w14:textId="77777777" w:rsidR="0057642A" w:rsidRPr="0057642A" w:rsidRDefault="0057642A" w:rsidP="0057642A">
            <w:pPr>
              <w:spacing w:before="40" w:after="40"/>
              <w:ind w:left="-108" w:right="-108"/>
              <w:jc w:val="center"/>
              <w:rPr>
                <w:rFonts w:ascii="Garamond" w:hAnsi="Garamond"/>
                <w:b/>
                <w:color w:val="000080"/>
                <w:sz w:val="23"/>
              </w:rPr>
            </w:pPr>
            <w:bookmarkStart w:id="176" w:name="IIIPlansGrowth" w:colFirst="1" w:colLast="1"/>
          </w:p>
        </w:tc>
        <w:tc>
          <w:tcPr>
            <w:tcW w:w="10080" w:type="dxa"/>
            <w:gridSpan w:val="2"/>
            <w:tcBorders>
              <w:left w:val="single" w:sz="8" w:space="0" w:color="000080"/>
              <w:bottom w:val="nil"/>
            </w:tcBorders>
            <w:shd w:val="pct20" w:color="000000" w:fill="FFFFFF"/>
          </w:tcPr>
          <w:p w14:paraId="673BB5B6" w14:textId="77777777" w:rsidR="0057642A" w:rsidRPr="0057642A" w:rsidRDefault="0057642A" w:rsidP="0057642A">
            <w:pPr>
              <w:spacing w:before="40" w:after="40"/>
              <w:jc w:val="both"/>
              <w:rPr>
                <w:rFonts w:ascii="Garamond" w:hAnsi="Garamond"/>
                <w:color w:val="000080"/>
                <w:sz w:val="23"/>
              </w:rPr>
            </w:pPr>
          </w:p>
        </w:tc>
      </w:tr>
      <w:bookmarkEnd w:id="176"/>
      <w:tr w:rsidR="0057642A" w:rsidRPr="0057642A" w14:paraId="3109923B" w14:textId="77777777" w:rsidTr="0095099A">
        <w:tc>
          <w:tcPr>
            <w:tcW w:w="540" w:type="dxa"/>
            <w:tcBorders>
              <w:right w:val="single" w:sz="8" w:space="0" w:color="000080"/>
            </w:tcBorders>
          </w:tcPr>
          <w:p w14:paraId="20BD652B"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18.</w:t>
            </w:r>
          </w:p>
        </w:tc>
        <w:tc>
          <w:tcPr>
            <w:tcW w:w="10080" w:type="dxa"/>
            <w:gridSpan w:val="2"/>
            <w:tcBorders>
              <w:left w:val="single" w:sz="8" w:space="0" w:color="000080"/>
              <w:bottom w:val="nil"/>
            </w:tcBorders>
          </w:tcPr>
          <w:p w14:paraId="1CDEF92A"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Are there plans for limiting growth in any of the above areas?</w:t>
            </w:r>
          </w:p>
        </w:tc>
      </w:tr>
      <w:tr w:rsidR="0057642A" w:rsidRPr="0057642A" w14:paraId="200EE0CD" w14:textId="77777777" w:rsidTr="0095099A">
        <w:tc>
          <w:tcPr>
            <w:tcW w:w="540" w:type="dxa"/>
            <w:tcBorders>
              <w:right w:val="single" w:sz="8" w:space="0" w:color="000080"/>
            </w:tcBorders>
          </w:tcPr>
          <w:p w14:paraId="573BB055" w14:textId="77777777" w:rsidR="0057642A" w:rsidRPr="0057642A" w:rsidRDefault="0057642A" w:rsidP="0057642A">
            <w:pPr>
              <w:spacing w:before="40" w:after="40"/>
              <w:ind w:left="-108" w:right="-108"/>
              <w:jc w:val="center"/>
              <w:rPr>
                <w:rFonts w:ascii="Garamond" w:hAnsi="Garamond"/>
                <w:b/>
                <w:color w:val="000080"/>
                <w:sz w:val="23"/>
              </w:rPr>
            </w:pPr>
            <w:bookmarkStart w:id="177" w:name="IIIPlansLimitingGrowth" w:colFirst="1" w:colLast="1"/>
          </w:p>
        </w:tc>
        <w:tc>
          <w:tcPr>
            <w:tcW w:w="10080" w:type="dxa"/>
            <w:gridSpan w:val="2"/>
            <w:tcBorders>
              <w:left w:val="single" w:sz="8" w:space="0" w:color="000080"/>
              <w:bottom w:val="nil"/>
            </w:tcBorders>
            <w:shd w:val="pct20" w:color="000000" w:fill="FFFFFF"/>
          </w:tcPr>
          <w:p w14:paraId="27E890FC" w14:textId="77777777" w:rsidR="0057642A" w:rsidRPr="0057642A" w:rsidRDefault="0057642A" w:rsidP="0057642A">
            <w:pPr>
              <w:spacing w:before="40" w:after="40"/>
              <w:jc w:val="both"/>
              <w:rPr>
                <w:rFonts w:ascii="Garamond" w:hAnsi="Garamond"/>
                <w:color w:val="000080"/>
                <w:sz w:val="23"/>
              </w:rPr>
            </w:pPr>
          </w:p>
        </w:tc>
      </w:tr>
      <w:bookmarkEnd w:id="177"/>
      <w:tr w:rsidR="0057642A" w:rsidRPr="0057642A" w14:paraId="4271948B" w14:textId="77777777" w:rsidTr="0095099A">
        <w:tc>
          <w:tcPr>
            <w:tcW w:w="540" w:type="dxa"/>
            <w:tcBorders>
              <w:right w:val="single" w:sz="8" w:space="0" w:color="000080"/>
            </w:tcBorders>
          </w:tcPr>
          <w:p w14:paraId="75D2D65C"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19.</w:t>
            </w:r>
          </w:p>
        </w:tc>
        <w:tc>
          <w:tcPr>
            <w:tcW w:w="10080" w:type="dxa"/>
            <w:gridSpan w:val="2"/>
            <w:tcBorders>
              <w:left w:val="single" w:sz="8" w:space="0" w:color="000080"/>
              <w:bottom w:val="nil"/>
            </w:tcBorders>
          </w:tcPr>
          <w:p w14:paraId="347688F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does your firm plan to staff the growth of the firm described above?</w:t>
            </w:r>
          </w:p>
        </w:tc>
      </w:tr>
      <w:tr w:rsidR="0057642A" w:rsidRPr="0057642A" w14:paraId="6445DD2A" w14:textId="77777777" w:rsidTr="0095099A">
        <w:tc>
          <w:tcPr>
            <w:tcW w:w="540" w:type="dxa"/>
            <w:tcBorders>
              <w:right w:val="single" w:sz="8" w:space="0" w:color="000080"/>
            </w:tcBorders>
          </w:tcPr>
          <w:p w14:paraId="1A5C7B67" w14:textId="77777777" w:rsidR="0057642A" w:rsidRPr="0057642A" w:rsidRDefault="0057642A" w:rsidP="0057642A">
            <w:pPr>
              <w:spacing w:before="40" w:after="40"/>
              <w:ind w:left="-108" w:right="-108"/>
              <w:jc w:val="center"/>
              <w:rPr>
                <w:rFonts w:ascii="Garamond" w:hAnsi="Garamond"/>
                <w:b/>
                <w:color w:val="000080"/>
                <w:sz w:val="23"/>
              </w:rPr>
            </w:pPr>
            <w:bookmarkStart w:id="178" w:name="IIIPlansGrowthStaff" w:colFirst="1" w:colLast="1"/>
          </w:p>
        </w:tc>
        <w:tc>
          <w:tcPr>
            <w:tcW w:w="10080" w:type="dxa"/>
            <w:gridSpan w:val="2"/>
            <w:tcBorders>
              <w:left w:val="single" w:sz="8" w:space="0" w:color="000080"/>
              <w:bottom w:val="nil"/>
            </w:tcBorders>
            <w:shd w:val="pct20" w:color="000000" w:fill="auto"/>
          </w:tcPr>
          <w:p w14:paraId="68F6EF43" w14:textId="77777777" w:rsidR="0057642A" w:rsidRPr="0057642A" w:rsidRDefault="0057642A" w:rsidP="0057642A">
            <w:pPr>
              <w:spacing w:before="40" w:after="40"/>
              <w:jc w:val="both"/>
              <w:rPr>
                <w:rFonts w:ascii="Garamond" w:hAnsi="Garamond"/>
                <w:color w:val="000080"/>
                <w:sz w:val="23"/>
              </w:rPr>
            </w:pPr>
          </w:p>
        </w:tc>
      </w:tr>
      <w:bookmarkEnd w:id="178"/>
      <w:tr w:rsidR="0057642A" w:rsidRPr="0057642A" w14:paraId="6DB2964C" w14:textId="77777777" w:rsidTr="0095099A">
        <w:tc>
          <w:tcPr>
            <w:tcW w:w="540" w:type="dxa"/>
            <w:tcBorders>
              <w:right w:val="single" w:sz="8" w:space="0" w:color="000080"/>
            </w:tcBorders>
          </w:tcPr>
          <w:p w14:paraId="67428FD0"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20.</w:t>
            </w:r>
          </w:p>
        </w:tc>
        <w:tc>
          <w:tcPr>
            <w:tcW w:w="10080" w:type="dxa"/>
            <w:gridSpan w:val="2"/>
            <w:tcBorders>
              <w:left w:val="single" w:sz="8" w:space="0" w:color="000080"/>
              <w:bottom w:val="nil"/>
            </w:tcBorders>
            <w:shd w:val="clear" w:color="000000" w:fill="auto"/>
          </w:tcPr>
          <w:p w14:paraId="7F940C8E"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Give five (5) references for your services. </w:t>
            </w:r>
          </w:p>
        </w:tc>
      </w:tr>
      <w:tr w:rsidR="0057642A" w:rsidRPr="0057642A" w14:paraId="1EBF23E3" w14:textId="77777777" w:rsidTr="0095099A">
        <w:tc>
          <w:tcPr>
            <w:tcW w:w="540" w:type="dxa"/>
            <w:tcBorders>
              <w:right w:val="single" w:sz="8" w:space="0" w:color="000080"/>
            </w:tcBorders>
          </w:tcPr>
          <w:p w14:paraId="773CE56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79" w:name="IIIPFReferences" w:colFirst="1" w:colLast="1"/>
          </w:p>
        </w:tc>
        <w:tc>
          <w:tcPr>
            <w:tcW w:w="10080" w:type="dxa"/>
            <w:gridSpan w:val="2"/>
            <w:tcBorders>
              <w:left w:val="single" w:sz="8" w:space="0" w:color="000080"/>
            </w:tcBorders>
            <w:shd w:val="pct20" w:color="auto" w:fill="FFFFFF"/>
          </w:tcPr>
          <w:p w14:paraId="7639B419"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3F858773" w14:textId="77777777" w:rsidTr="0095099A">
        <w:tc>
          <w:tcPr>
            <w:tcW w:w="540" w:type="dxa"/>
            <w:tcBorders>
              <w:right w:val="single" w:sz="8" w:space="0" w:color="000080"/>
            </w:tcBorders>
          </w:tcPr>
          <w:p w14:paraId="25D0783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80" w:name="IIIAvgSizeTaxExempt" w:colFirst="2" w:colLast="2"/>
            <w:bookmarkEnd w:id="179"/>
            <w:r w:rsidRPr="0057642A">
              <w:rPr>
                <w:rFonts w:ascii="Garamond" w:hAnsi="Garamond"/>
                <w:b/>
                <w:color w:val="000080"/>
                <w:sz w:val="23"/>
              </w:rPr>
              <w:t>21.</w:t>
            </w:r>
          </w:p>
        </w:tc>
        <w:tc>
          <w:tcPr>
            <w:tcW w:w="6840" w:type="dxa"/>
            <w:tcBorders>
              <w:left w:val="single" w:sz="8" w:space="0" w:color="000080"/>
              <w:right w:val="single" w:sz="8" w:space="0" w:color="000080"/>
            </w:tcBorders>
          </w:tcPr>
          <w:p w14:paraId="49A1553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State the average size of the firm’s 5 largest tax-exempt funds.</w:t>
            </w:r>
          </w:p>
        </w:tc>
        <w:tc>
          <w:tcPr>
            <w:tcW w:w="3240" w:type="dxa"/>
            <w:tcBorders>
              <w:left w:val="single" w:sz="8" w:space="0" w:color="000080"/>
            </w:tcBorders>
          </w:tcPr>
          <w:p w14:paraId="4D4DDF8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80"/>
    </w:tbl>
    <w:p w14:paraId="00AA2A36" w14:textId="77777777" w:rsidR="0057642A" w:rsidRPr="0057642A" w:rsidRDefault="0057642A" w:rsidP="0057642A">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7642A" w:rsidRPr="0057642A" w14:paraId="335D7425" w14:textId="77777777" w:rsidTr="0095099A">
        <w:tc>
          <w:tcPr>
            <w:tcW w:w="540" w:type="dxa"/>
            <w:tcBorders>
              <w:top w:val="nil"/>
              <w:left w:val="nil"/>
              <w:bottom w:val="nil"/>
              <w:right w:val="nil"/>
            </w:tcBorders>
            <w:shd w:val="pct20" w:color="000000" w:fill="FFFFFF"/>
            <w:vAlign w:val="bottom"/>
          </w:tcPr>
          <w:p w14:paraId="1B220E8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22.</w:t>
            </w:r>
          </w:p>
        </w:tc>
        <w:tc>
          <w:tcPr>
            <w:tcW w:w="10080" w:type="dxa"/>
            <w:tcBorders>
              <w:top w:val="nil"/>
              <w:left w:val="nil"/>
              <w:bottom w:val="nil"/>
              <w:right w:val="nil"/>
            </w:tcBorders>
            <w:shd w:val="pct20" w:color="000000" w:fill="FFFFFF"/>
            <w:vAlign w:val="bottom"/>
          </w:tcPr>
          <w:p w14:paraId="0493C0F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Indicate the number &amp; assets of tax-exempt accounts the </w:t>
            </w:r>
            <w:r w:rsidRPr="0057642A">
              <w:rPr>
                <w:rFonts w:ascii="Garamond" w:hAnsi="Garamond"/>
                <w:i/>
                <w:color w:val="000080"/>
                <w:sz w:val="23"/>
                <w:u w:val="single"/>
              </w:rPr>
              <w:t>FIRM</w:t>
            </w:r>
            <w:r w:rsidRPr="0057642A">
              <w:rPr>
                <w:rFonts w:ascii="Garamond" w:hAnsi="Garamond"/>
                <w:color w:val="000080"/>
                <w:sz w:val="23"/>
              </w:rPr>
              <w:t xml:space="preserve"> gained &amp; lost in each category:</w:t>
            </w:r>
          </w:p>
        </w:tc>
      </w:tr>
    </w:tbl>
    <w:p w14:paraId="233D6D12" w14:textId="77777777" w:rsidR="0057642A" w:rsidRPr="0057642A" w:rsidRDefault="0057642A" w:rsidP="0057642A">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57642A" w:rsidRPr="0057642A" w14:paraId="42CD46B3" w14:textId="77777777" w:rsidTr="0095099A">
        <w:trPr>
          <w:trHeight w:val="270"/>
        </w:trPr>
        <w:tc>
          <w:tcPr>
            <w:tcW w:w="2150" w:type="dxa"/>
            <w:shd w:val="clear" w:color="auto" w:fill="000080"/>
            <w:vAlign w:val="bottom"/>
          </w:tcPr>
          <w:p w14:paraId="068E2186" w14:textId="77777777" w:rsidR="0057642A" w:rsidRPr="0057642A" w:rsidRDefault="0057642A" w:rsidP="0057642A">
            <w:pPr>
              <w:keepNext/>
              <w:spacing w:before="40" w:after="40"/>
              <w:outlineLvl w:val="7"/>
              <w:rPr>
                <w:rFonts w:ascii="Garamond" w:hAnsi="Garamond"/>
                <w:b/>
                <w:color w:val="FFFFFF"/>
                <w:sz w:val="23"/>
              </w:rPr>
            </w:pPr>
            <w:r w:rsidRPr="0057642A">
              <w:rPr>
                <w:rFonts w:ascii="Garamond" w:hAnsi="Garamond"/>
                <w:b/>
                <w:color w:val="FFFFFF"/>
                <w:sz w:val="23"/>
              </w:rPr>
              <w:t>Gained</w:t>
            </w:r>
          </w:p>
        </w:tc>
        <w:tc>
          <w:tcPr>
            <w:tcW w:w="1638" w:type="dxa"/>
            <w:gridSpan w:val="2"/>
            <w:shd w:val="clear" w:color="auto" w:fill="000080"/>
            <w:vAlign w:val="bottom"/>
          </w:tcPr>
          <w:p w14:paraId="15A8C293" w14:textId="6FEC13E3" w:rsidR="0057642A" w:rsidRPr="0057642A" w:rsidRDefault="0057642A" w:rsidP="0057642A">
            <w:pPr>
              <w:spacing w:before="40" w:after="40"/>
              <w:jc w:val="center"/>
              <w:rPr>
                <w:rFonts w:ascii="Garamond" w:hAnsi="Garamond"/>
                <w:b/>
                <w:color w:val="FFFFFF"/>
                <w:sz w:val="23"/>
              </w:rPr>
            </w:pPr>
            <w:r w:rsidRPr="0057642A">
              <w:rPr>
                <w:rFonts w:ascii="Garamond" w:hAnsi="Garamond"/>
                <w:b/>
                <w:color w:val="FFFFFF"/>
                <w:sz w:val="23"/>
              </w:rPr>
              <w:t>201</w:t>
            </w:r>
            <w:r w:rsidR="006B75B3">
              <w:rPr>
                <w:rFonts w:ascii="Garamond" w:hAnsi="Garamond"/>
                <w:b/>
                <w:color w:val="FFFFFF"/>
                <w:sz w:val="23"/>
              </w:rPr>
              <w:t>8</w:t>
            </w:r>
          </w:p>
        </w:tc>
        <w:tc>
          <w:tcPr>
            <w:tcW w:w="1638" w:type="dxa"/>
            <w:gridSpan w:val="2"/>
            <w:shd w:val="clear" w:color="auto" w:fill="000080"/>
            <w:vAlign w:val="bottom"/>
          </w:tcPr>
          <w:p w14:paraId="063D35AB" w14:textId="5D71F7F6" w:rsidR="0057642A" w:rsidRPr="0057642A" w:rsidRDefault="006B75B3" w:rsidP="0057642A">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75409C0D" w14:textId="3281389C" w:rsidR="0057642A" w:rsidRPr="0057642A" w:rsidRDefault="006B75B3" w:rsidP="0057642A">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4AAF8663" w14:textId="6CA2D53E" w:rsidR="0057642A" w:rsidRPr="0057642A" w:rsidRDefault="006B75B3" w:rsidP="0057642A">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3"/>
            <w:shd w:val="clear" w:color="auto" w:fill="000080"/>
            <w:vAlign w:val="bottom"/>
          </w:tcPr>
          <w:p w14:paraId="4AC35629" w14:textId="7999D184" w:rsidR="0057642A" w:rsidRPr="0057642A" w:rsidRDefault="006B75B3" w:rsidP="0057642A">
            <w:pPr>
              <w:spacing w:before="40" w:after="40"/>
              <w:jc w:val="center"/>
              <w:rPr>
                <w:rFonts w:ascii="Garamond" w:hAnsi="Garamond"/>
                <w:b/>
                <w:color w:val="FFFFFF"/>
                <w:sz w:val="23"/>
              </w:rPr>
            </w:pPr>
            <w:r>
              <w:rPr>
                <w:rFonts w:ascii="Garamond" w:hAnsi="Garamond"/>
                <w:b/>
                <w:color w:val="FFFFFF"/>
                <w:sz w:val="23"/>
              </w:rPr>
              <w:t>2022</w:t>
            </w:r>
          </w:p>
        </w:tc>
      </w:tr>
      <w:tr w:rsidR="0057642A" w:rsidRPr="0057642A" w14:paraId="10456A8E" w14:textId="77777777" w:rsidTr="0095099A">
        <w:trPr>
          <w:cantSplit/>
          <w:trHeight w:val="270"/>
        </w:trPr>
        <w:tc>
          <w:tcPr>
            <w:tcW w:w="2150" w:type="dxa"/>
            <w:shd w:val="pct20" w:color="000000" w:fill="FFFFFF"/>
            <w:vAlign w:val="bottom"/>
          </w:tcPr>
          <w:p w14:paraId="581E18C4"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15A90BF2"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13BF63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4626C42"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EE0019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2AA8B2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3A9039A"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5FBF9C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EA9D7B4"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4C4E5C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gridSpan w:val="2"/>
            <w:shd w:val="pct20" w:color="000000" w:fill="FFFFFF"/>
            <w:vAlign w:val="bottom"/>
          </w:tcPr>
          <w:p w14:paraId="70AF4DB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345E6745" w14:textId="77777777" w:rsidTr="0095099A">
        <w:trPr>
          <w:cantSplit/>
          <w:trHeight w:val="270"/>
        </w:trPr>
        <w:tc>
          <w:tcPr>
            <w:tcW w:w="2150" w:type="dxa"/>
            <w:vAlign w:val="bottom"/>
          </w:tcPr>
          <w:p w14:paraId="521593D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20D5792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8964D3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91C6A8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23098E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D67F074"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804DA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02F223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B411E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C318D61"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7409BB2B" w14:textId="77777777" w:rsidR="0057642A" w:rsidRPr="0057642A" w:rsidRDefault="0057642A" w:rsidP="0057642A">
            <w:pPr>
              <w:spacing w:before="40" w:after="40"/>
              <w:jc w:val="center"/>
              <w:rPr>
                <w:rFonts w:ascii="Garamond" w:hAnsi="Garamond"/>
                <w:color w:val="000080"/>
                <w:sz w:val="23"/>
              </w:rPr>
            </w:pPr>
          </w:p>
        </w:tc>
      </w:tr>
      <w:tr w:rsidR="0057642A" w:rsidRPr="0057642A" w14:paraId="1C2FA612" w14:textId="77777777" w:rsidTr="0095099A">
        <w:trPr>
          <w:cantSplit/>
          <w:trHeight w:val="270"/>
        </w:trPr>
        <w:tc>
          <w:tcPr>
            <w:tcW w:w="2150" w:type="dxa"/>
            <w:shd w:val="pct20" w:color="000000" w:fill="FFFFFF"/>
            <w:vAlign w:val="bottom"/>
          </w:tcPr>
          <w:p w14:paraId="24AC854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0981CC0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37C530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38AE9E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33BDDA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AB3BD0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68134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FB790A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357A6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EA4FD63"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6A997523" w14:textId="77777777" w:rsidR="0057642A" w:rsidRPr="0057642A" w:rsidRDefault="0057642A" w:rsidP="0057642A">
            <w:pPr>
              <w:spacing w:before="40" w:after="40"/>
              <w:jc w:val="center"/>
              <w:rPr>
                <w:rFonts w:ascii="Garamond" w:hAnsi="Garamond"/>
                <w:color w:val="000080"/>
                <w:sz w:val="23"/>
              </w:rPr>
            </w:pPr>
          </w:p>
        </w:tc>
      </w:tr>
      <w:tr w:rsidR="0057642A" w:rsidRPr="0057642A" w14:paraId="558B6F85" w14:textId="77777777" w:rsidTr="0095099A">
        <w:trPr>
          <w:cantSplit/>
          <w:trHeight w:val="270"/>
        </w:trPr>
        <w:tc>
          <w:tcPr>
            <w:tcW w:w="2150" w:type="dxa"/>
            <w:vAlign w:val="bottom"/>
          </w:tcPr>
          <w:p w14:paraId="6B02B8A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6273071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1E47D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5A54C3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16B0A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29180A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30139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11AAF5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C6B12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C86A5EA"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0497FB2C" w14:textId="77777777" w:rsidR="0057642A" w:rsidRPr="0057642A" w:rsidRDefault="0057642A" w:rsidP="0057642A">
            <w:pPr>
              <w:spacing w:before="40" w:after="40"/>
              <w:jc w:val="center"/>
              <w:rPr>
                <w:rFonts w:ascii="Garamond" w:hAnsi="Garamond"/>
                <w:color w:val="000080"/>
                <w:sz w:val="23"/>
              </w:rPr>
            </w:pPr>
          </w:p>
        </w:tc>
      </w:tr>
      <w:tr w:rsidR="0057642A" w:rsidRPr="0057642A" w14:paraId="58BCFC99" w14:textId="77777777" w:rsidTr="0095099A">
        <w:trPr>
          <w:cantSplit/>
          <w:trHeight w:val="270"/>
        </w:trPr>
        <w:tc>
          <w:tcPr>
            <w:tcW w:w="2150" w:type="dxa"/>
            <w:shd w:val="pct20" w:color="000000" w:fill="FFFFFF"/>
            <w:vAlign w:val="bottom"/>
          </w:tcPr>
          <w:p w14:paraId="6142256B"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41A26D7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4F124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77DEF2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54CD3E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F6A473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B3B045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2214A2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22692E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CDDC457"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32C20816" w14:textId="77777777" w:rsidR="0057642A" w:rsidRPr="0057642A" w:rsidRDefault="0057642A" w:rsidP="0057642A">
            <w:pPr>
              <w:spacing w:before="40" w:after="40"/>
              <w:jc w:val="center"/>
              <w:rPr>
                <w:rFonts w:ascii="Garamond" w:hAnsi="Garamond"/>
                <w:color w:val="000080"/>
                <w:sz w:val="23"/>
              </w:rPr>
            </w:pPr>
          </w:p>
        </w:tc>
      </w:tr>
      <w:tr w:rsidR="0057642A" w:rsidRPr="0057642A" w14:paraId="4405D3AE" w14:textId="77777777" w:rsidTr="0095099A">
        <w:trPr>
          <w:cantSplit/>
          <w:trHeight w:val="270"/>
        </w:trPr>
        <w:tc>
          <w:tcPr>
            <w:tcW w:w="2150" w:type="dxa"/>
            <w:vAlign w:val="bottom"/>
          </w:tcPr>
          <w:p w14:paraId="653353CB"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D22874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0ABDA2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BDBCDD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A75D27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517A24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6BA4EF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474689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DE5E2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DCEAF18"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2D201D03" w14:textId="77777777" w:rsidR="0057642A" w:rsidRPr="0057642A" w:rsidRDefault="0057642A" w:rsidP="0057642A">
            <w:pPr>
              <w:spacing w:before="40" w:after="40"/>
              <w:jc w:val="center"/>
              <w:rPr>
                <w:rFonts w:ascii="Garamond" w:hAnsi="Garamond"/>
                <w:color w:val="000080"/>
                <w:sz w:val="23"/>
              </w:rPr>
            </w:pPr>
          </w:p>
        </w:tc>
      </w:tr>
      <w:tr w:rsidR="0057642A" w:rsidRPr="0057642A" w14:paraId="0B53822D" w14:textId="77777777" w:rsidTr="0095099A">
        <w:trPr>
          <w:cantSplit/>
          <w:trHeight w:val="270"/>
        </w:trPr>
        <w:tc>
          <w:tcPr>
            <w:tcW w:w="2150" w:type="dxa"/>
            <w:shd w:val="pct20" w:color="000000" w:fill="FFFFFF"/>
            <w:vAlign w:val="bottom"/>
          </w:tcPr>
          <w:p w14:paraId="2E96A10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63ABD20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A4F32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0117AE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9A5F32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E6DC7D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498E85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915111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83E6D6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DF73F83"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214C688C" w14:textId="77777777" w:rsidR="0057642A" w:rsidRPr="0057642A" w:rsidRDefault="0057642A" w:rsidP="0057642A">
            <w:pPr>
              <w:spacing w:before="40" w:after="40"/>
              <w:jc w:val="center"/>
              <w:rPr>
                <w:rFonts w:ascii="Garamond" w:hAnsi="Garamond"/>
                <w:color w:val="000080"/>
                <w:sz w:val="23"/>
              </w:rPr>
            </w:pPr>
          </w:p>
        </w:tc>
      </w:tr>
      <w:tr w:rsidR="0057642A" w:rsidRPr="0057642A" w14:paraId="49F879D9" w14:textId="77777777" w:rsidTr="0095099A">
        <w:trPr>
          <w:cantSplit/>
          <w:trHeight w:val="270"/>
        </w:trPr>
        <w:tc>
          <w:tcPr>
            <w:tcW w:w="2150" w:type="dxa"/>
            <w:shd w:val="clear" w:color="000000" w:fill="FFFFFF"/>
            <w:vAlign w:val="bottom"/>
          </w:tcPr>
          <w:p w14:paraId="1DB5BE7C"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60594F1F"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3D3B5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1197137"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818F5D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9C0F0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FA264F"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9C9492"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FC5FC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9F36515"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clear" w:color="000000" w:fill="FFFFFF"/>
            <w:vAlign w:val="bottom"/>
          </w:tcPr>
          <w:p w14:paraId="79799FE8" w14:textId="77777777" w:rsidR="0057642A" w:rsidRPr="0057642A" w:rsidRDefault="0057642A" w:rsidP="0057642A">
            <w:pPr>
              <w:spacing w:before="40" w:after="40"/>
              <w:jc w:val="center"/>
              <w:rPr>
                <w:rFonts w:ascii="Garamond" w:hAnsi="Garamond"/>
                <w:color w:val="000080"/>
                <w:sz w:val="23"/>
              </w:rPr>
            </w:pPr>
          </w:p>
        </w:tc>
      </w:tr>
      <w:tr w:rsidR="0057642A" w:rsidRPr="0057642A" w14:paraId="51C25E78" w14:textId="77777777" w:rsidTr="0095099A">
        <w:trPr>
          <w:cantSplit/>
          <w:trHeight w:val="270"/>
        </w:trPr>
        <w:tc>
          <w:tcPr>
            <w:tcW w:w="2150" w:type="dxa"/>
            <w:tcBorders>
              <w:right w:val="single" w:sz="8" w:space="0" w:color="FFFFFF"/>
            </w:tcBorders>
            <w:shd w:val="clear" w:color="auto" w:fill="000080"/>
            <w:vAlign w:val="bottom"/>
          </w:tcPr>
          <w:p w14:paraId="5C674954"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0175110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31A2603"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3101F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C25C4B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F7CF4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0D864C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9E51A0"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AE3760" w14:textId="77777777" w:rsidR="0057642A" w:rsidRPr="0057642A" w:rsidRDefault="0057642A" w:rsidP="0057642A">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28F25F5" w14:textId="77777777" w:rsidR="0057642A" w:rsidRPr="0057642A" w:rsidRDefault="0057642A" w:rsidP="0057642A">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38AFF7CE" w14:textId="77777777" w:rsidR="0057642A" w:rsidRPr="0057642A" w:rsidRDefault="0057642A" w:rsidP="0057642A">
            <w:pPr>
              <w:spacing w:before="40" w:after="40"/>
              <w:jc w:val="center"/>
              <w:rPr>
                <w:rFonts w:ascii="Garamond" w:hAnsi="Garamond"/>
                <w:color w:val="FFFFFF"/>
                <w:sz w:val="23"/>
              </w:rPr>
            </w:pPr>
          </w:p>
        </w:tc>
      </w:tr>
    </w:tbl>
    <w:p w14:paraId="28AF0A1F" w14:textId="77777777" w:rsidR="0057642A" w:rsidRPr="0057642A" w:rsidRDefault="0057642A" w:rsidP="0057642A">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6B75B3" w:rsidRPr="0057642A" w14:paraId="26627371" w14:textId="77777777" w:rsidTr="001B0DD0">
        <w:trPr>
          <w:trHeight w:val="270"/>
        </w:trPr>
        <w:tc>
          <w:tcPr>
            <w:tcW w:w="2150" w:type="dxa"/>
            <w:shd w:val="clear" w:color="auto" w:fill="000080"/>
            <w:vAlign w:val="bottom"/>
          </w:tcPr>
          <w:p w14:paraId="5E2409A6" w14:textId="77777777" w:rsidR="006B75B3" w:rsidRPr="0057642A" w:rsidRDefault="006B75B3" w:rsidP="006B75B3">
            <w:pPr>
              <w:keepNext/>
              <w:spacing w:before="40" w:after="40"/>
              <w:outlineLvl w:val="7"/>
              <w:rPr>
                <w:rFonts w:ascii="Garamond" w:hAnsi="Garamond"/>
                <w:b/>
                <w:color w:val="FFFFFF"/>
                <w:sz w:val="23"/>
              </w:rPr>
            </w:pPr>
            <w:r w:rsidRPr="0057642A">
              <w:rPr>
                <w:rFonts w:ascii="Garamond" w:hAnsi="Garamond"/>
                <w:b/>
                <w:color w:val="FFFFFF"/>
                <w:sz w:val="23"/>
              </w:rPr>
              <w:t>Lost</w:t>
            </w:r>
          </w:p>
        </w:tc>
        <w:tc>
          <w:tcPr>
            <w:tcW w:w="1638" w:type="dxa"/>
            <w:gridSpan w:val="2"/>
            <w:shd w:val="clear" w:color="auto" w:fill="000080"/>
            <w:vAlign w:val="bottom"/>
          </w:tcPr>
          <w:p w14:paraId="2792FC99" w14:textId="542B69C5" w:rsidR="006B75B3" w:rsidRPr="0057642A" w:rsidRDefault="006B75B3" w:rsidP="006B75B3">
            <w:pPr>
              <w:spacing w:before="40" w:after="40"/>
              <w:jc w:val="center"/>
              <w:rPr>
                <w:rFonts w:ascii="Garamond" w:hAnsi="Garamond"/>
                <w:b/>
                <w:color w:val="FFFFFF"/>
                <w:sz w:val="23"/>
              </w:rPr>
            </w:pPr>
            <w:r w:rsidRPr="0057642A">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4CF14483" w14:textId="40D5D1AE"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5EDE21A4" w14:textId="733B431F"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0ABD786F" w14:textId="45EA5437"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21C1E45C" w14:textId="261423E2"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2022</w:t>
            </w:r>
          </w:p>
        </w:tc>
      </w:tr>
      <w:tr w:rsidR="0057642A" w:rsidRPr="0057642A" w14:paraId="6414AFD6" w14:textId="77777777" w:rsidTr="001B0DD0">
        <w:trPr>
          <w:cantSplit/>
          <w:trHeight w:val="270"/>
        </w:trPr>
        <w:tc>
          <w:tcPr>
            <w:tcW w:w="2150" w:type="dxa"/>
            <w:shd w:val="pct20" w:color="000000" w:fill="FFFFFF"/>
            <w:vAlign w:val="bottom"/>
          </w:tcPr>
          <w:p w14:paraId="29F37D9C"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7D268F0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B4AED9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488B9A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C471DAC"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F4A3FC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E7E800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6025D3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3BFDF0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2DCD32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C9D92C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4263EF25" w14:textId="77777777" w:rsidTr="001B0DD0">
        <w:trPr>
          <w:cantSplit/>
          <w:trHeight w:val="270"/>
        </w:trPr>
        <w:tc>
          <w:tcPr>
            <w:tcW w:w="2150" w:type="dxa"/>
            <w:vAlign w:val="bottom"/>
          </w:tcPr>
          <w:p w14:paraId="08AA92E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12D1E8C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9DB09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2FE037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5D7965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AAF649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5B2F5A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87111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1A757C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BDF3E8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E6E23E5" w14:textId="77777777" w:rsidR="0057642A" w:rsidRPr="0057642A" w:rsidRDefault="0057642A" w:rsidP="0057642A">
            <w:pPr>
              <w:spacing w:before="40" w:after="40"/>
              <w:jc w:val="center"/>
              <w:rPr>
                <w:rFonts w:ascii="Garamond" w:hAnsi="Garamond"/>
                <w:color w:val="000080"/>
                <w:sz w:val="23"/>
              </w:rPr>
            </w:pPr>
          </w:p>
        </w:tc>
      </w:tr>
      <w:tr w:rsidR="0057642A" w:rsidRPr="0057642A" w14:paraId="71100E97" w14:textId="77777777" w:rsidTr="001B0DD0">
        <w:trPr>
          <w:cantSplit/>
          <w:trHeight w:val="270"/>
        </w:trPr>
        <w:tc>
          <w:tcPr>
            <w:tcW w:w="2150" w:type="dxa"/>
            <w:shd w:val="pct20" w:color="000000" w:fill="FFFFFF"/>
            <w:vAlign w:val="bottom"/>
          </w:tcPr>
          <w:p w14:paraId="0EDA27F3"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623B500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879B93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0C448C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529D30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091F60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99659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9DBC21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EB139C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002703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896ED08" w14:textId="77777777" w:rsidR="0057642A" w:rsidRPr="0057642A" w:rsidRDefault="0057642A" w:rsidP="0057642A">
            <w:pPr>
              <w:spacing w:before="40" w:after="40"/>
              <w:jc w:val="center"/>
              <w:rPr>
                <w:rFonts w:ascii="Garamond" w:hAnsi="Garamond"/>
                <w:color w:val="000080"/>
                <w:sz w:val="23"/>
              </w:rPr>
            </w:pPr>
          </w:p>
        </w:tc>
      </w:tr>
      <w:tr w:rsidR="0057642A" w:rsidRPr="0057642A" w14:paraId="1F0EBCF9" w14:textId="77777777" w:rsidTr="001B0DD0">
        <w:trPr>
          <w:cantSplit/>
          <w:trHeight w:val="270"/>
        </w:trPr>
        <w:tc>
          <w:tcPr>
            <w:tcW w:w="2150" w:type="dxa"/>
            <w:vAlign w:val="bottom"/>
          </w:tcPr>
          <w:p w14:paraId="100CAA06"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50E362B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E4E418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356D8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BB6B8F1"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BE1CF8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0E3C0B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C660A2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1A108F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9E18A3A"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C80AA36" w14:textId="77777777" w:rsidR="0057642A" w:rsidRPr="0057642A" w:rsidRDefault="0057642A" w:rsidP="0057642A">
            <w:pPr>
              <w:spacing w:before="40" w:after="40"/>
              <w:jc w:val="center"/>
              <w:rPr>
                <w:rFonts w:ascii="Garamond" w:hAnsi="Garamond"/>
                <w:color w:val="000080"/>
                <w:sz w:val="23"/>
              </w:rPr>
            </w:pPr>
          </w:p>
        </w:tc>
      </w:tr>
      <w:tr w:rsidR="0057642A" w:rsidRPr="0057642A" w14:paraId="2F96D771" w14:textId="77777777" w:rsidTr="001B0DD0">
        <w:trPr>
          <w:cantSplit/>
          <w:trHeight w:val="270"/>
        </w:trPr>
        <w:tc>
          <w:tcPr>
            <w:tcW w:w="2150" w:type="dxa"/>
            <w:shd w:val="pct20" w:color="000000" w:fill="FFFFFF"/>
            <w:vAlign w:val="bottom"/>
          </w:tcPr>
          <w:p w14:paraId="137470E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751C1C9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281C26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70C5C8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047C40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38E1F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D429AC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F378A8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CAEBA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3C075B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70987D" w14:textId="77777777" w:rsidR="0057642A" w:rsidRPr="0057642A" w:rsidRDefault="0057642A" w:rsidP="0057642A">
            <w:pPr>
              <w:spacing w:before="40" w:after="40"/>
              <w:jc w:val="center"/>
              <w:rPr>
                <w:rFonts w:ascii="Garamond" w:hAnsi="Garamond"/>
                <w:color w:val="000080"/>
                <w:sz w:val="23"/>
              </w:rPr>
            </w:pPr>
          </w:p>
        </w:tc>
      </w:tr>
      <w:tr w:rsidR="0057642A" w:rsidRPr="0057642A" w14:paraId="010C2829" w14:textId="77777777" w:rsidTr="001B0DD0">
        <w:trPr>
          <w:cantSplit/>
          <w:trHeight w:val="270"/>
        </w:trPr>
        <w:tc>
          <w:tcPr>
            <w:tcW w:w="2150" w:type="dxa"/>
            <w:vAlign w:val="bottom"/>
          </w:tcPr>
          <w:p w14:paraId="48D3D05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00EC354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C3D96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4790A21"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286900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F504DC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6C3F6E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E4A7B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029AC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7F89DD4"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7CBD08B" w14:textId="77777777" w:rsidR="0057642A" w:rsidRPr="0057642A" w:rsidRDefault="0057642A" w:rsidP="0057642A">
            <w:pPr>
              <w:spacing w:before="40" w:after="40"/>
              <w:jc w:val="center"/>
              <w:rPr>
                <w:rFonts w:ascii="Garamond" w:hAnsi="Garamond"/>
                <w:color w:val="000080"/>
                <w:sz w:val="23"/>
              </w:rPr>
            </w:pPr>
          </w:p>
        </w:tc>
      </w:tr>
      <w:tr w:rsidR="0057642A" w:rsidRPr="0057642A" w14:paraId="515B5162" w14:textId="77777777" w:rsidTr="001B0DD0">
        <w:trPr>
          <w:cantSplit/>
          <w:trHeight w:val="270"/>
        </w:trPr>
        <w:tc>
          <w:tcPr>
            <w:tcW w:w="2150" w:type="dxa"/>
            <w:shd w:val="pct20" w:color="000000" w:fill="FFFFFF"/>
            <w:vAlign w:val="bottom"/>
          </w:tcPr>
          <w:p w14:paraId="4A6D6132"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lastRenderedPageBreak/>
              <w:t>Religious Order</w:t>
            </w:r>
          </w:p>
        </w:tc>
        <w:tc>
          <w:tcPr>
            <w:tcW w:w="819" w:type="dxa"/>
            <w:shd w:val="pct20" w:color="000000" w:fill="FFFFFF"/>
            <w:vAlign w:val="bottom"/>
          </w:tcPr>
          <w:p w14:paraId="61368CC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4C2F2B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5E693E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C4BF9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BF6BFF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42E9AA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AF0D10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3903F9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FE3ED8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61C28F1" w14:textId="77777777" w:rsidR="0057642A" w:rsidRPr="0057642A" w:rsidRDefault="0057642A" w:rsidP="0057642A">
            <w:pPr>
              <w:spacing w:before="40" w:after="40"/>
              <w:jc w:val="center"/>
              <w:rPr>
                <w:rFonts w:ascii="Garamond" w:hAnsi="Garamond"/>
                <w:color w:val="000080"/>
                <w:sz w:val="23"/>
              </w:rPr>
            </w:pPr>
          </w:p>
        </w:tc>
      </w:tr>
      <w:tr w:rsidR="0057642A" w:rsidRPr="0057642A" w14:paraId="0A9DAB17" w14:textId="77777777" w:rsidTr="001B0DD0">
        <w:trPr>
          <w:cantSplit/>
          <w:trHeight w:val="270"/>
        </w:trPr>
        <w:tc>
          <w:tcPr>
            <w:tcW w:w="2150" w:type="dxa"/>
            <w:shd w:val="clear" w:color="000000" w:fill="FFFFFF"/>
            <w:vAlign w:val="bottom"/>
          </w:tcPr>
          <w:p w14:paraId="374E006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46726D86"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EE07C0E"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03FEC6"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551DC07"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72DA2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28BDD2"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071A73"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8E7CAE"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51DCF4"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729649E4" w14:textId="77777777" w:rsidR="0057642A" w:rsidRPr="0057642A" w:rsidRDefault="0057642A" w:rsidP="0057642A">
            <w:pPr>
              <w:spacing w:before="40" w:after="40"/>
              <w:jc w:val="center"/>
              <w:rPr>
                <w:rFonts w:ascii="Garamond" w:hAnsi="Garamond"/>
                <w:color w:val="000080"/>
                <w:sz w:val="23"/>
              </w:rPr>
            </w:pPr>
          </w:p>
        </w:tc>
      </w:tr>
      <w:tr w:rsidR="0057642A" w:rsidRPr="0057642A" w14:paraId="70E25EC6" w14:textId="77777777" w:rsidTr="001B0DD0">
        <w:trPr>
          <w:cantSplit/>
          <w:trHeight w:val="270"/>
        </w:trPr>
        <w:tc>
          <w:tcPr>
            <w:tcW w:w="2150" w:type="dxa"/>
            <w:tcBorders>
              <w:right w:val="single" w:sz="8" w:space="0" w:color="FFFFFF"/>
            </w:tcBorders>
            <w:shd w:val="clear" w:color="auto" w:fill="000080"/>
            <w:vAlign w:val="bottom"/>
          </w:tcPr>
          <w:p w14:paraId="5DB93D30"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66D3E3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F9A844"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B90714"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85163F5"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57471B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3C414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A1A7B9"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5AC370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C6F03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CF93E93" w14:textId="77777777" w:rsidR="0057642A" w:rsidRPr="0057642A" w:rsidRDefault="0057642A" w:rsidP="0057642A">
            <w:pPr>
              <w:spacing w:before="40" w:after="40"/>
              <w:jc w:val="center"/>
              <w:rPr>
                <w:rFonts w:ascii="Garamond" w:hAnsi="Garamond"/>
                <w:color w:val="FFFFFF"/>
                <w:sz w:val="23"/>
              </w:rPr>
            </w:pPr>
          </w:p>
        </w:tc>
      </w:tr>
    </w:tbl>
    <w:p w14:paraId="375AB5CF" w14:textId="77777777" w:rsidR="0057642A" w:rsidRPr="0057642A" w:rsidRDefault="0057642A" w:rsidP="0057642A">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38BBE383" w14:textId="77777777" w:rsidTr="0095099A">
        <w:tc>
          <w:tcPr>
            <w:tcW w:w="540" w:type="dxa"/>
            <w:tcBorders>
              <w:right w:val="single" w:sz="8" w:space="0" w:color="000080"/>
            </w:tcBorders>
            <w:shd w:val="pct20" w:color="000000" w:fill="FFFFFF"/>
            <w:vAlign w:val="bottom"/>
          </w:tcPr>
          <w:p w14:paraId="2DFDA4FC"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76AF28C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discuss any unusually large number of accounts or assets lost.</w:t>
            </w:r>
          </w:p>
        </w:tc>
      </w:tr>
      <w:tr w:rsidR="0057642A" w:rsidRPr="0057642A" w14:paraId="1C201FFB" w14:textId="77777777" w:rsidTr="0095099A">
        <w:tc>
          <w:tcPr>
            <w:tcW w:w="540" w:type="dxa"/>
            <w:tcBorders>
              <w:right w:val="single" w:sz="8" w:space="0" w:color="000080"/>
            </w:tcBorders>
            <w:vAlign w:val="bottom"/>
          </w:tcPr>
          <w:p w14:paraId="1B13D941" w14:textId="77777777" w:rsidR="0057642A" w:rsidRPr="0057642A" w:rsidRDefault="0057642A" w:rsidP="0057642A">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63826316" w14:textId="77777777" w:rsidR="0057642A" w:rsidRPr="0057642A" w:rsidRDefault="0057642A" w:rsidP="0057642A">
            <w:pPr>
              <w:spacing w:before="40" w:after="40"/>
              <w:jc w:val="both"/>
              <w:rPr>
                <w:rFonts w:ascii="Garamond" w:hAnsi="Garamond"/>
                <w:color w:val="000080"/>
                <w:sz w:val="23"/>
              </w:rPr>
            </w:pPr>
          </w:p>
        </w:tc>
      </w:tr>
    </w:tbl>
    <w:p w14:paraId="1777A39F" w14:textId="77777777" w:rsidR="0057642A" w:rsidRPr="0057642A" w:rsidRDefault="0057642A" w:rsidP="0057642A">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15A8E118" w14:textId="77777777" w:rsidTr="0095099A">
        <w:tc>
          <w:tcPr>
            <w:tcW w:w="540" w:type="dxa"/>
            <w:tcBorders>
              <w:right w:val="single" w:sz="8" w:space="0" w:color="000080"/>
            </w:tcBorders>
            <w:shd w:val="pct20" w:color="000000" w:fill="FFFFFF"/>
            <w:vAlign w:val="bottom"/>
          </w:tcPr>
          <w:p w14:paraId="63CCD08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24.</w:t>
            </w:r>
          </w:p>
        </w:tc>
        <w:tc>
          <w:tcPr>
            <w:tcW w:w="10080" w:type="dxa"/>
            <w:tcBorders>
              <w:left w:val="single" w:sz="8" w:space="0" w:color="000080"/>
            </w:tcBorders>
            <w:shd w:val="pct20" w:color="000000" w:fill="FFFFFF"/>
            <w:vAlign w:val="bottom"/>
          </w:tcPr>
          <w:p w14:paraId="43685C4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Indicate the number &amp; assets of tax-exempt accounts the </w:t>
            </w:r>
            <w:r w:rsidRPr="0057642A">
              <w:rPr>
                <w:rFonts w:ascii="Garamond" w:hAnsi="Garamond"/>
                <w:i/>
                <w:color w:val="000080"/>
                <w:sz w:val="23"/>
                <w:u w:val="single"/>
              </w:rPr>
              <w:t>PRODUCT</w:t>
            </w:r>
            <w:r w:rsidRPr="0057642A">
              <w:rPr>
                <w:rFonts w:ascii="Garamond" w:hAnsi="Garamond"/>
                <w:color w:val="000080"/>
                <w:sz w:val="23"/>
              </w:rPr>
              <w:t xml:space="preserve"> gained &amp; lost:</w:t>
            </w:r>
          </w:p>
        </w:tc>
      </w:tr>
    </w:tbl>
    <w:p w14:paraId="0AD00C45" w14:textId="77777777" w:rsidR="0057642A" w:rsidRPr="0057642A" w:rsidRDefault="0057642A" w:rsidP="0057642A">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6B75B3" w:rsidRPr="0057642A" w14:paraId="105A0E5C" w14:textId="77777777" w:rsidTr="001B0DD0">
        <w:trPr>
          <w:trHeight w:val="270"/>
        </w:trPr>
        <w:tc>
          <w:tcPr>
            <w:tcW w:w="2250" w:type="dxa"/>
            <w:shd w:val="clear" w:color="auto" w:fill="000080"/>
            <w:vAlign w:val="bottom"/>
          </w:tcPr>
          <w:p w14:paraId="6A736F88" w14:textId="77777777" w:rsidR="006B75B3" w:rsidRPr="0057642A" w:rsidRDefault="006B75B3" w:rsidP="006B75B3">
            <w:pPr>
              <w:keepNext/>
              <w:spacing w:before="40" w:after="40"/>
              <w:outlineLvl w:val="7"/>
              <w:rPr>
                <w:rFonts w:ascii="Garamond" w:hAnsi="Garamond"/>
                <w:b/>
                <w:color w:val="FFFFFF"/>
                <w:sz w:val="23"/>
              </w:rPr>
            </w:pPr>
            <w:r w:rsidRPr="0057642A">
              <w:rPr>
                <w:rFonts w:ascii="Garamond" w:hAnsi="Garamond"/>
                <w:b/>
                <w:color w:val="FFFFFF"/>
                <w:sz w:val="23"/>
              </w:rPr>
              <w:t>Gained</w:t>
            </w:r>
          </w:p>
        </w:tc>
        <w:tc>
          <w:tcPr>
            <w:tcW w:w="1638" w:type="dxa"/>
            <w:gridSpan w:val="2"/>
            <w:shd w:val="clear" w:color="auto" w:fill="000080"/>
            <w:vAlign w:val="bottom"/>
          </w:tcPr>
          <w:p w14:paraId="698AA4A6" w14:textId="5190EE0B" w:rsidR="006B75B3" w:rsidRPr="0057642A" w:rsidRDefault="006B75B3" w:rsidP="006B75B3">
            <w:pPr>
              <w:spacing w:before="40" w:after="40"/>
              <w:jc w:val="center"/>
              <w:rPr>
                <w:rFonts w:ascii="Garamond" w:hAnsi="Garamond"/>
                <w:b/>
                <w:color w:val="FFFFFF"/>
                <w:sz w:val="23"/>
              </w:rPr>
            </w:pPr>
            <w:r w:rsidRPr="0057642A">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06DB51E5" w14:textId="31E02F05"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26E16CA6" w14:textId="2F598828"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3111E776" w14:textId="76E3514B"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16E95477" w14:textId="23BC7C99"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2022</w:t>
            </w:r>
          </w:p>
        </w:tc>
      </w:tr>
      <w:tr w:rsidR="0057642A" w:rsidRPr="0057642A" w14:paraId="4AA20148" w14:textId="77777777" w:rsidTr="001B0DD0">
        <w:trPr>
          <w:cantSplit/>
          <w:trHeight w:val="270"/>
        </w:trPr>
        <w:tc>
          <w:tcPr>
            <w:tcW w:w="2250" w:type="dxa"/>
            <w:shd w:val="pct20" w:color="000000" w:fill="FFFFFF"/>
            <w:vAlign w:val="bottom"/>
          </w:tcPr>
          <w:p w14:paraId="69E58A94"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2602419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3F9AC79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FE8039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2DE648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8C2D95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617EFA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F5119A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552FD6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BD0466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02A1CDC"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21F02FE0" w14:textId="77777777" w:rsidTr="001B0DD0">
        <w:trPr>
          <w:cantSplit/>
          <w:trHeight w:val="270"/>
        </w:trPr>
        <w:tc>
          <w:tcPr>
            <w:tcW w:w="2250" w:type="dxa"/>
            <w:vAlign w:val="bottom"/>
          </w:tcPr>
          <w:p w14:paraId="44180D6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69C832D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05341F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5157A3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3FF5F2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6F1878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E9EAC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E1148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DE8F3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29D0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F217772" w14:textId="77777777" w:rsidR="0057642A" w:rsidRPr="0057642A" w:rsidRDefault="0057642A" w:rsidP="0057642A">
            <w:pPr>
              <w:spacing w:before="40" w:after="40"/>
              <w:jc w:val="center"/>
              <w:rPr>
                <w:rFonts w:ascii="Garamond" w:hAnsi="Garamond"/>
                <w:color w:val="000080"/>
                <w:sz w:val="23"/>
              </w:rPr>
            </w:pPr>
          </w:p>
        </w:tc>
      </w:tr>
      <w:tr w:rsidR="0057642A" w:rsidRPr="0057642A" w14:paraId="3E3E4567" w14:textId="77777777" w:rsidTr="001B0DD0">
        <w:trPr>
          <w:cantSplit/>
          <w:trHeight w:val="270"/>
        </w:trPr>
        <w:tc>
          <w:tcPr>
            <w:tcW w:w="2250" w:type="dxa"/>
            <w:shd w:val="pct20" w:color="000000" w:fill="FFFFFF"/>
            <w:vAlign w:val="bottom"/>
          </w:tcPr>
          <w:p w14:paraId="166975FA"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66DFA3E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9EC11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162345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7FF00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27723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6557AA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84E336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B15CF4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EBCC13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A4E05B9" w14:textId="77777777" w:rsidR="0057642A" w:rsidRPr="0057642A" w:rsidRDefault="0057642A" w:rsidP="0057642A">
            <w:pPr>
              <w:spacing w:before="40" w:after="40"/>
              <w:jc w:val="center"/>
              <w:rPr>
                <w:rFonts w:ascii="Garamond" w:hAnsi="Garamond"/>
                <w:color w:val="000080"/>
                <w:sz w:val="23"/>
              </w:rPr>
            </w:pPr>
          </w:p>
        </w:tc>
      </w:tr>
      <w:tr w:rsidR="0057642A" w:rsidRPr="0057642A" w14:paraId="078816D6" w14:textId="77777777" w:rsidTr="001B0DD0">
        <w:trPr>
          <w:cantSplit/>
          <w:trHeight w:val="270"/>
        </w:trPr>
        <w:tc>
          <w:tcPr>
            <w:tcW w:w="2250" w:type="dxa"/>
            <w:vAlign w:val="bottom"/>
          </w:tcPr>
          <w:p w14:paraId="75F946EC"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7722C90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C866CE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C0CBAA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F615F4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58FF82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F2F210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E13840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DBCE30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25D446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F15EF3E" w14:textId="77777777" w:rsidR="0057642A" w:rsidRPr="0057642A" w:rsidRDefault="0057642A" w:rsidP="0057642A">
            <w:pPr>
              <w:spacing w:before="40" w:after="40"/>
              <w:jc w:val="center"/>
              <w:rPr>
                <w:rFonts w:ascii="Garamond" w:hAnsi="Garamond"/>
                <w:color w:val="000080"/>
                <w:sz w:val="23"/>
              </w:rPr>
            </w:pPr>
          </w:p>
        </w:tc>
      </w:tr>
      <w:tr w:rsidR="0057642A" w:rsidRPr="0057642A" w14:paraId="5C2C4CEE" w14:textId="77777777" w:rsidTr="001B0DD0">
        <w:trPr>
          <w:cantSplit/>
          <w:trHeight w:val="270"/>
        </w:trPr>
        <w:tc>
          <w:tcPr>
            <w:tcW w:w="2250" w:type="dxa"/>
            <w:shd w:val="pct20" w:color="000000" w:fill="FFFFFF"/>
            <w:vAlign w:val="bottom"/>
          </w:tcPr>
          <w:p w14:paraId="0AE0C63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6C2107D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A36B77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2953E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C83BE0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51EAE0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505EF1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FB2554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77EF57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C9B9A3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87719FA" w14:textId="77777777" w:rsidR="0057642A" w:rsidRPr="0057642A" w:rsidRDefault="0057642A" w:rsidP="0057642A">
            <w:pPr>
              <w:spacing w:before="40" w:after="40"/>
              <w:jc w:val="center"/>
              <w:rPr>
                <w:rFonts w:ascii="Garamond" w:hAnsi="Garamond"/>
                <w:color w:val="000080"/>
                <w:sz w:val="23"/>
              </w:rPr>
            </w:pPr>
          </w:p>
        </w:tc>
      </w:tr>
      <w:tr w:rsidR="0057642A" w:rsidRPr="0057642A" w14:paraId="0CBE15BB" w14:textId="77777777" w:rsidTr="001B0DD0">
        <w:trPr>
          <w:cantSplit/>
          <w:trHeight w:val="270"/>
        </w:trPr>
        <w:tc>
          <w:tcPr>
            <w:tcW w:w="2250" w:type="dxa"/>
            <w:vAlign w:val="bottom"/>
          </w:tcPr>
          <w:p w14:paraId="2A9040B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B10A3A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862DCF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3C4AD0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B2FAF1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F5C668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D7632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002A1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FEB8AE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3BE68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707AE7F" w14:textId="77777777" w:rsidR="0057642A" w:rsidRPr="0057642A" w:rsidRDefault="0057642A" w:rsidP="0057642A">
            <w:pPr>
              <w:spacing w:before="40" w:after="40"/>
              <w:jc w:val="center"/>
              <w:rPr>
                <w:rFonts w:ascii="Garamond" w:hAnsi="Garamond"/>
                <w:color w:val="000080"/>
                <w:sz w:val="23"/>
              </w:rPr>
            </w:pPr>
          </w:p>
        </w:tc>
      </w:tr>
      <w:tr w:rsidR="0057642A" w:rsidRPr="0057642A" w14:paraId="40541FE4" w14:textId="77777777" w:rsidTr="001B0DD0">
        <w:trPr>
          <w:cantSplit/>
          <w:trHeight w:val="306"/>
        </w:trPr>
        <w:tc>
          <w:tcPr>
            <w:tcW w:w="2250" w:type="dxa"/>
            <w:shd w:val="pct20" w:color="000000" w:fill="FFFFFF"/>
            <w:vAlign w:val="bottom"/>
          </w:tcPr>
          <w:p w14:paraId="7354675E"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080E897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BB9D7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8951A9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B2A522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19E4B3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0B8DE9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F401D9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BD43A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D8AD1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7616C4" w14:textId="77777777" w:rsidR="0057642A" w:rsidRPr="0057642A" w:rsidRDefault="0057642A" w:rsidP="0057642A">
            <w:pPr>
              <w:spacing w:before="40" w:after="40"/>
              <w:jc w:val="center"/>
              <w:rPr>
                <w:rFonts w:ascii="Garamond" w:hAnsi="Garamond"/>
                <w:color w:val="000080"/>
                <w:sz w:val="23"/>
              </w:rPr>
            </w:pPr>
          </w:p>
        </w:tc>
      </w:tr>
      <w:tr w:rsidR="0057642A" w:rsidRPr="0057642A" w14:paraId="5305DEBE" w14:textId="77777777" w:rsidTr="001B0DD0">
        <w:trPr>
          <w:cantSplit/>
          <w:trHeight w:val="270"/>
        </w:trPr>
        <w:tc>
          <w:tcPr>
            <w:tcW w:w="2250" w:type="dxa"/>
            <w:shd w:val="clear" w:color="000000" w:fill="FFFFFF"/>
            <w:vAlign w:val="bottom"/>
          </w:tcPr>
          <w:p w14:paraId="76583AA0"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31CE134C"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9C71829"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F6B6A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4CA3C1A"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D7068AB"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C6C3CF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F6AB4B4"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BA33E5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09BB7F7"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20ED84A1" w14:textId="77777777" w:rsidR="0057642A" w:rsidRPr="0057642A" w:rsidRDefault="0057642A" w:rsidP="0057642A">
            <w:pPr>
              <w:spacing w:before="40" w:after="40"/>
              <w:jc w:val="center"/>
              <w:rPr>
                <w:rFonts w:ascii="Garamond" w:hAnsi="Garamond"/>
                <w:color w:val="000080"/>
                <w:sz w:val="23"/>
              </w:rPr>
            </w:pPr>
          </w:p>
        </w:tc>
      </w:tr>
      <w:tr w:rsidR="0057642A" w:rsidRPr="0057642A" w14:paraId="02C2163F" w14:textId="77777777" w:rsidTr="001B0DD0">
        <w:trPr>
          <w:cantSplit/>
          <w:trHeight w:val="270"/>
        </w:trPr>
        <w:tc>
          <w:tcPr>
            <w:tcW w:w="2250" w:type="dxa"/>
            <w:tcBorders>
              <w:right w:val="single" w:sz="8" w:space="0" w:color="FFFFFF"/>
            </w:tcBorders>
            <w:shd w:val="clear" w:color="auto" w:fill="000080"/>
            <w:vAlign w:val="bottom"/>
          </w:tcPr>
          <w:p w14:paraId="233EF917" w14:textId="77777777" w:rsidR="0057642A" w:rsidRPr="0057642A" w:rsidRDefault="0057642A" w:rsidP="0057642A">
            <w:pPr>
              <w:spacing w:before="40" w:after="40"/>
              <w:jc w:val="right"/>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41E6A79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8B7591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E0B086"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2E0EC3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36E5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3C264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195D14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B8B70C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737603"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B832F80" w14:textId="77777777" w:rsidR="0057642A" w:rsidRPr="0057642A" w:rsidRDefault="0057642A" w:rsidP="0057642A">
            <w:pPr>
              <w:spacing w:before="40" w:after="40"/>
              <w:jc w:val="center"/>
              <w:rPr>
                <w:rFonts w:ascii="Garamond" w:hAnsi="Garamond"/>
                <w:color w:val="FFFFFF"/>
                <w:sz w:val="23"/>
              </w:rPr>
            </w:pPr>
          </w:p>
        </w:tc>
      </w:tr>
    </w:tbl>
    <w:p w14:paraId="6ADC3312" w14:textId="77777777" w:rsidR="0057642A" w:rsidRPr="0057642A" w:rsidRDefault="0057642A" w:rsidP="0057642A">
      <w:pPr>
        <w:spacing w:before="40" w:after="40"/>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6B75B3" w:rsidRPr="0057642A" w14:paraId="43A9FA0E" w14:textId="77777777" w:rsidTr="001B0DD0">
        <w:trPr>
          <w:trHeight w:val="270"/>
        </w:trPr>
        <w:tc>
          <w:tcPr>
            <w:tcW w:w="2250" w:type="dxa"/>
            <w:shd w:val="clear" w:color="auto" w:fill="000080"/>
            <w:vAlign w:val="bottom"/>
          </w:tcPr>
          <w:p w14:paraId="1CA01E9F" w14:textId="77777777" w:rsidR="006B75B3" w:rsidRPr="0057642A" w:rsidRDefault="006B75B3" w:rsidP="006B75B3">
            <w:pPr>
              <w:keepNext/>
              <w:spacing w:before="40" w:after="40"/>
              <w:outlineLvl w:val="7"/>
              <w:rPr>
                <w:rFonts w:ascii="Garamond" w:hAnsi="Garamond"/>
                <w:b/>
                <w:color w:val="FFFFFF"/>
                <w:sz w:val="23"/>
              </w:rPr>
            </w:pPr>
            <w:r w:rsidRPr="0057642A">
              <w:rPr>
                <w:rFonts w:ascii="Garamond" w:hAnsi="Garamond"/>
                <w:b/>
                <w:color w:val="FFFFFF"/>
                <w:sz w:val="23"/>
              </w:rPr>
              <w:t>Lost</w:t>
            </w:r>
          </w:p>
        </w:tc>
        <w:tc>
          <w:tcPr>
            <w:tcW w:w="1638" w:type="dxa"/>
            <w:gridSpan w:val="2"/>
            <w:shd w:val="clear" w:color="auto" w:fill="000080"/>
            <w:vAlign w:val="bottom"/>
          </w:tcPr>
          <w:p w14:paraId="45C38584" w14:textId="6E9E749D" w:rsidR="006B75B3" w:rsidRPr="0057642A" w:rsidRDefault="006B75B3" w:rsidP="006B75B3">
            <w:pPr>
              <w:spacing w:before="40" w:after="40"/>
              <w:jc w:val="center"/>
              <w:rPr>
                <w:rFonts w:ascii="Garamond" w:hAnsi="Garamond"/>
                <w:b/>
                <w:color w:val="FFFFFF"/>
                <w:sz w:val="23"/>
              </w:rPr>
            </w:pPr>
            <w:r w:rsidRPr="0057642A">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78E5E4ED" w14:textId="434FED7B"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268C5F58" w14:textId="467E1F28"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7232878F" w14:textId="546B577E"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17877BED" w14:textId="1D76851F"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2022</w:t>
            </w:r>
          </w:p>
        </w:tc>
      </w:tr>
      <w:tr w:rsidR="0057642A" w:rsidRPr="0057642A" w14:paraId="3C6CD660" w14:textId="77777777" w:rsidTr="001B0DD0">
        <w:trPr>
          <w:cantSplit/>
          <w:trHeight w:val="270"/>
        </w:trPr>
        <w:tc>
          <w:tcPr>
            <w:tcW w:w="2250" w:type="dxa"/>
            <w:shd w:val="pct20" w:color="000000" w:fill="FFFFFF"/>
            <w:vAlign w:val="bottom"/>
          </w:tcPr>
          <w:p w14:paraId="6AEAC572"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4BA5A8D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D4C0944"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90C4D8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806BCA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58074F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C13EBD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34B753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0DC9E3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AAE78A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2575BE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629407C9" w14:textId="77777777" w:rsidTr="001B0DD0">
        <w:trPr>
          <w:cantSplit/>
          <w:trHeight w:val="270"/>
        </w:trPr>
        <w:tc>
          <w:tcPr>
            <w:tcW w:w="2250" w:type="dxa"/>
            <w:vAlign w:val="bottom"/>
          </w:tcPr>
          <w:p w14:paraId="3669029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7594E29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BC4F01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D3AFE9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46B4A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28D995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3FEE8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8AD8D2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50DC7A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CB1E08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EFFB372" w14:textId="77777777" w:rsidR="0057642A" w:rsidRPr="0057642A" w:rsidRDefault="0057642A" w:rsidP="0057642A">
            <w:pPr>
              <w:spacing w:before="40" w:after="40"/>
              <w:jc w:val="center"/>
              <w:rPr>
                <w:rFonts w:ascii="Garamond" w:hAnsi="Garamond"/>
                <w:color w:val="000080"/>
                <w:sz w:val="23"/>
              </w:rPr>
            </w:pPr>
          </w:p>
        </w:tc>
      </w:tr>
      <w:tr w:rsidR="0057642A" w:rsidRPr="0057642A" w14:paraId="262B9BBD" w14:textId="77777777" w:rsidTr="001B0DD0">
        <w:trPr>
          <w:cantSplit/>
          <w:trHeight w:val="270"/>
        </w:trPr>
        <w:tc>
          <w:tcPr>
            <w:tcW w:w="2250" w:type="dxa"/>
            <w:shd w:val="pct20" w:color="000000" w:fill="FFFFFF"/>
            <w:vAlign w:val="bottom"/>
          </w:tcPr>
          <w:p w14:paraId="63FB8F19"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44AD8D3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0E8C3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625AD5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E76AAA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97DCBA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FA3FE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07234E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864F77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476266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3AC5AFF" w14:textId="77777777" w:rsidR="0057642A" w:rsidRPr="0057642A" w:rsidRDefault="0057642A" w:rsidP="0057642A">
            <w:pPr>
              <w:spacing w:before="40" w:after="40"/>
              <w:jc w:val="center"/>
              <w:rPr>
                <w:rFonts w:ascii="Garamond" w:hAnsi="Garamond"/>
                <w:color w:val="000080"/>
                <w:sz w:val="23"/>
              </w:rPr>
            </w:pPr>
          </w:p>
        </w:tc>
      </w:tr>
      <w:tr w:rsidR="0057642A" w:rsidRPr="0057642A" w14:paraId="3A418F1E" w14:textId="77777777" w:rsidTr="001B0DD0">
        <w:trPr>
          <w:cantSplit/>
          <w:trHeight w:val="270"/>
        </w:trPr>
        <w:tc>
          <w:tcPr>
            <w:tcW w:w="2250" w:type="dxa"/>
            <w:vAlign w:val="bottom"/>
          </w:tcPr>
          <w:p w14:paraId="720276DA"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6396773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E675F2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EBA388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917795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496166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CE56E0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8BB579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1B18A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88DF43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8DEE69B" w14:textId="77777777" w:rsidR="0057642A" w:rsidRPr="0057642A" w:rsidRDefault="0057642A" w:rsidP="0057642A">
            <w:pPr>
              <w:spacing w:before="40" w:after="40"/>
              <w:jc w:val="center"/>
              <w:rPr>
                <w:rFonts w:ascii="Garamond" w:hAnsi="Garamond"/>
                <w:color w:val="000080"/>
                <w:sz w:val="23"/>
              </w:rPr>
            </w:pPr>
          </w:p>
        </w:tc>
      </w:tr>
      <w:tr w:rsidR="0057642A" w:rsidRPr="0057642A" w14:paraId="269EBA10" w14:textId="77777777" w:rsidTr="001B0DD0">
        <w:trPr>
          <w:cantSplit/>
          <w:trHeight w:val="270"/>
        </w:trPr>
        <w:tc>
          <w:tcPr>
            <w:tcW w:w="2250" w:type="dxa"/>
            <w:shd w:val="pct20" w:color="000000" w:fill="FFFFFF"/>
            <w:vAlign w:val="bottom"/>
          </w:tcPr>
          <w:p w14:paraId="001C3E5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568FDA7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7BD82D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C51586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7B87F1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BF181B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B0AC8F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7CD548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B305E8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9A6AC8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35377E" w14:textId="77777777" w:rsidR="0057642A" w:rsidRPr="0057642A" w:rsidRDefault="0057642A" w:rsidP="0057642A">
            <w:pPr>
              <w:spacing w:before="40" w:after="40"/>
              <w:jc w:val="center"/>
              <w:rPr>
                <w:rFonts w:ascii="Garamond" w:hAnsi="Garamond"/>
                <w:color w:val="000080"/>
                <w:sz w:val="23"/>
              </w:rPr>
            </w:pPr>
          </w:p>
        </w:tc>
      </w:tr>
      <w:tr w:rsidR="0057642A" w:rsidRPr="0057642A" w14:paraId="0861FF02" w14:textId="77777777" w:rsidTr="001B0DD0">
        <w:trPr>
          <w:cantSplit/>
          <w:trHeight w:val="270"/>
        </w:trPr>
        <w:tc>
          <w:tcPr>
            <w:tcW w:w="2250" w:type="dxa"/>
            <w:vAlign w:val="bottom"/>
          </w:tcPr>
          <w:p w14:paraId="3254B0C2"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60DDE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D0EDD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E67430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A8215C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8AC87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6394E2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F780E9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BD4FB1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4B196B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BEEEF60" w14:textId="77777777" w:rsidR="0057642A" w:rsidRPr="0057642A" w:rsidRDefault="0057642A" w:rsidP="0057642A">
            <w:pPr>
              <w:spacing w:before="40" w:after="40"/>
              <w:jc w:val="center"/>
              <w:rPr>
                <w:rFonts w:ascii="Garamond" w:hAnsi="Garamond"/>
                <w:color w:val="000080"/>
                <w:sz w:val="23"/>
              </w:rPr>
            </w:pPr>
          </w:p>
        </w:tc>
      </w:tr>
      <w:tr w:rsidR="0057642A" w:rsidRPr="0057642A" w14:paraId="43697ACB" w14:textId="77777777" w:rsidTr="001B0DD0">
        <w:trPr>
          <w:cantSplit/>
          <w:trHeight w:val="270"/>
        </w:trPr>
        <w:tc>
          <w:tcPr>
            <w:tcW w:w="2250" w:type="dxa"/>
            <w:shd w:val="pct20" w:color="000000" w:fill="FFFFFF"/>
            <w:vAlign w:val="bottom"/>
          </w:tcPr>
          <w:p w14:paraId="3280ADFE"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0D9FC0F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4B9A4F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0FA28D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7FC9D4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12ADEA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4AD4E9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7ABE1A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7FD6AE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FFA536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5EF853" w14:textId="77777777" w:rsidR="0057642A" w:rsidRPr="0057642A" w:rsidRDefault="0057642A" w:rsidP="0057642A">
            <w:pPr>
              <w:spacing w:before="40" w:after="40"/>
              <w:jc w:val="center"/>
              <w:rPr>
                <w:rFonts w:ascii="Garamond" w:hAnsi="Garamond"/>
                <w:color w:val="000080"/>
                <w:sz w:val="23"/>
              </w:rPr>
            </w:pPr>
          </w:p>
        </w:tc>
      </w:tr>
      <w:tr w:rsidR="0057642A" w:rsidRPr="0057642A" w14:paraId="2FEABB49" w14:textId="77777777" w:rsidTr="001B0DD0">
        <w:trPr>
          <w:cantSplit/>
          <w:trHeight w:val="270"/>
        </w:trPr>
        <w:tc>
          <w:tcPr>
            <w:tcW w:w="2250" w:type="dxa"/>
            <w:shd w:val="clear" w:color="000000" w:fill="FFFFFF"/>
            <w:vAlign w:val="bottom"/>
          </w:tcPr>
          <w:p w14:paraId="4098942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3877ED1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BD048A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80F834"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EBEB755"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58C2CEA"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DA4029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80374A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9F0DCC"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BE130DE"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591C5B63" w14:textId="77777777" w:rsidR="0057642A" w:rsidRPr="0057642A" w:rsidRDefault="0057642A" w:rsidP="0057642A">
            <w:pPr>
              <w:spacing w:before="40" w:after="40"/>
              <w:jc w:val="center"/>
              <w:rPr>
                <w:rFonts w:ascii="Garamond" w:hAnsi="Garamond"/>
                <w:color w:val="000080"/>
                <w:sz w:val="23"/>
              </w:rPr>
            </w:pPr>
          </w:p>
        </w:tc>
      </w:tr>
      <w:tr w:rsidR="0057642A" w:rsidRPr="0057642A" w14:paraId="362121B5" w14:textId="77777777" w:rsidTr="001B0DD0">
        <w:trPr>
          <w:cantSplit/>
          <w:trHeight w:val="270"/>
        </w:trPr>
        <w:tc>
          <w:tcPr>
            <w:tcW w:w="2250" w:type="dxa"/>
            <w:tcBorders>
              <w:right w:val="single" w:sz="8" w:space="0" w:color="FFFFFF"/>
            </w:tcBorders>
            <w:shd w:val="clear" w:color="auto" w:fill="000080"/>
            <w:vAlign w:val="bottom"/>
          </w:tcPr>
          <w:p w14:paraId="5B1F9C96"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6C701C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B9B2C17"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AF76C8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0B991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FDC31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32A6E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03A637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0744E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0EBC01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5F360315" w14:textId="77777777" w:rsidR="0057642A" w:rsidRPr="0057642A" w:rsidRDefault="0057642A" w:rsidP="0057642A">
            <w:pPr>
              <w:spacing w:before="40" w:after="40"/>
              <w:jc w:val="center"/>
              <w:rPr>
                <w:rFonts w:ascii="Garamond" w:hAnsi="Garamond"/>
                <w:color w:val="FFFFFF"/>
                <w:sz w:val="23"/>
              </w:rPr>
            </w:pPr>
          </w:p>
        </w:tc>
      </w:tr>
    </w:tbl>
    <w:p w14:paraId="3016F7DE" w14:textId="77777777" w:rsidR="0057642A" w:rsidRPr="0057642A" w:rsidRDefault="0057642A" w:rsidP="0057642A">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4EA0202A" w14:textId="77777777" w:rsidTr="0095099A">
        <w:tc>
          <w:tcPr>
            <w:tcW w:w="540" w:type="dxa"/>
            <w:tcBorders>
              <w:right w:val="single" w:sz="8" w:space="0" w:color="000080"/>
            </w:tcBorders>
            <w:shd w:val="pct20" w:color="000000" w:fill="FFFFFF"/>
            <w:vAlign w:val="bottom"/>
          </w:tcPr>
          <w:p w14:paraId="7C2FD4B0"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25.</w:t>
            </w:r>
          </w:p>
        </w:tc>
        <w:tc>
          <w:tcPr>
            <w:tcW w:w="10080" w:type="dxa"/>
            <w:tcBorders>
              <w:left w:val="single" w:sz="8" w:space="0" w:color="000080"/>
              <w:bottom w:val="nil"/>
            </w:tcBorders>
            <w:shd w:val="pct20" w:color="000000" w:fill="FFFFFF"/>
            <w:vAlign w:val="bottom"/>
          </w:tcPr>
          <w:p w14:paraId="51FF6A5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For the </w:t>
            </w:r>
            <w:r w:rsidRPr="0057642A">
              <w:rPr>
                <w:rFonts w:ascii="Garamond" w:hAnsi="Garamond"/>
                <w:i/>
                <w:color w:val="000080"/>
                <w:sz w:val="23"/>
                <w:u w:val="single"/>
              </w:rPr>
              <w:t>PRODUCT</w:t>
            </w:r>
            <w:r w:rsidRPr="0057642A">
              <w:rPr>
                <w:rFonts w:ascii="Garamond" w:hAnsi="Garamond"/>
                <w:color w:val="000080"/>
                <w:sz w:val="23"/>
              </w:rPr>
              <w:t>, please discuss any unusually large # of accounts or assets lost.</w:t>
            </w:r>
          </w:p>
        </w:tc>
      </w:tr>
      <w:tr w:rsidR="0057642A" w:rsidRPr="0057642A" w14:paraId="765E0031" w14:textId="77777777" w:rsidTr="0095099A">
        <w:tc>
          <w:tcPr>
            <w:tcW w:w="540" w:type="dxa"/>
            <w:tcBorders>
              <w:right w:val="single" w:sz="8" w:space="0" w:color="000080"/>
            </w:tcBorders>
            <w:vAlign w:val="bottom"/>
          </w:tcPr>
          <w:p w14:paraId="6FFED5CE" w14:textId="77777777" w:rsidR="0057642A" w:rsidRPr="0057642A" w:rsidRDefault="0057642A" w:rsidP="0057642A">
            <w:pPr>
              <w:spacing w:before="40" w:after="40"/>
              <w:ind w:left="-108" w:right="-108"/>
              <w:jc w:val="center"/>
              <w:rPr>
                <w:rFonts w:ascii="Garamond" w:hAnsi="Garamond"/>
                <w:b/>
                <w:color w:val="000080"/>
                <w:sz w:val="23"/>
              </w:rPr>
            </w:pPr>
            <w:bookmarkStart w:id="181" w:name="IIIProductUnusualLost" w:colFirst="1" w:colLast="1"/>
          </w:p>
        </w:tc>
        <w:tc>
          <w:tcPr>
            <w:tcW w:w="10080" w:type="dxa"/>
            <w:tcBorders>
              <w:left w:val="single" w:sz="8" w:space="0" w:color="000080"/>
            </w:tcBorders>
            <w:vAlign w:val="bottom"/>
          </w:tcPr>
          <w:p w14:paraId="1E5D24EB" w14:textId="77777777" w:rsidR="0057642A" w:rsidRPr="0057642A" w:rsidRDefault="0057642A" w:rsidP="0057642A">
            <w:pPr>
              <w:spacing w:before="40" w:after="40"/>
              <w:jc w:val="both"/>
              <w:rPr>
                <w:rFonts w:ascii="Garamond" w:hAnsi="Garamond"/>
                <w:color w:val="000080"/>
                <w:sz w:val="23"/>
              </w:rPr>
            </w:pPr>
          </w:p>
        </w:tc>
      </w:tr>
      <w:bookmarkEnd w:id="181"/>
    </w:tbl>
    <w:p w14:paraId="0F3A5A2E" w14:textId="77777777" w:rsidR="0057642A" w:rsidRPr="0057642A" w:rsidRDefault="0057642A" w:rsidP="0057642A">
      <w:pPr>
        <w:rPr>
          <w:rFonts w:ascii="Garamond" w:hAnsi="Garamond"/>
          <w:color w:val="000080"/>
          <w:sz w:val="22"/>
          <w:szCs w:val="22"/>
        </w:rPr>
      </w:pPr>
      <w:r w:rsidRPr="0057642A">
        <w:rPr>
          <w:rFonts w:ascii="Garamond" w:hAnsi="Garamond"/>
          <w:b/>
          <w:color w:val="000080"/>
          <w:sz w:val="28"/>
        </w:rPr>
        <w:br w:type="page"/>
      </w:r>
      <w:r w:rsidRPr="0057642A">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4CA24C49" w14:textId="77777777" w:rsidR="0057642A" w:rsidRPr="0057642A" w:rsidRDefault="0057642A" w:rsidP="0057642A">
      <w:pPr>
        <w:rPr>
          <w:rFonts w:ascii="Garamond" w:hAnsi="Garamond"/>
          <w:color w:val="000080"/>
          <w:sz w:val="22"/>
          <w:szCs w:val="22"/>
        </w:rPr>
      </w:pPr>
    </w:p>
    <w:p w14:paraId="0955617E" w14:textId="77777777" w:rsidR="0057642A" w:rsidRPr="0057642A" w:rsidRDefault="0057642A" w:rsidP="0057642A">
      <w:pPr>
        <w:rPr>
          <w:rFonts w:ascii="Garamond" w:hAnsi="Garamond"/>
          <w:color w:val="000080"/>
          <w:sz w:val="22"/>
          <w:szCs w:val="22"/>
        </w:rPr>
      </w:pPr>
      <w:r w:rsidRPr="0057642A">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2B89D180" w14:textId="77777777" w:rsidR="0057642A" w:rsidRPr="0057642A" w:rsidRDefault="0057642A" w:rsidP="0057642A">
      <w:pPr>
        <w:rPr>
          <w:rFonts w:ascii="Garamond" w:hAnsi="Garamond"/>
          <w:color w:val="000080"/>
          <w:sz w:val="22"/>
          <w:szCs w:val="22"/>
        </w:rPr>
      </w:pPr>
    </w:p>
    <w:p w14:paraId="6136F437" w14:textId="77777777" w:rsidR="0057642A" w:rsidRPr="0057642A" w:rsidRDefault="0057642A" w:rsidP="0057642A">
      <w:pPr>
        <w:rPr>
          <w:rFonts w:ascii="Garamond" w:hAnsi="Garamond"/>
          <w:color w:val="000080"/>
          <w:sz w:val="22"/>
          <w:szCs w:val="22"/>
        </w:rPr>
      </w:pPr>
      <w:r w:rsidRPr="0057642A">
        <w:rPr>
          <w:rFonts w:ascii="Garamond" w:hAnsi="Garamond"/>
          <w:color w:val="000080"/>
          <w:sz w:val="22"/>
          <w:szCs w:val="22"/>
        </w:rPr>
        <w:t>For Vehicle, potential choices would include (but aren’t limited to) Separate Account, Commingled Fund, CIT, Mutual Fund, etc.</w:t>
      </w:r>
    </w:p>
    <w:p w14:paraId="1443BE38" w14:textId="77777777" w:rsidR="0057642A" w:rsidRPr="0057642A" w:rsidRDefault="0057642A" w:rsidP="0057642A">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1"/>
        <w:gridCol w:w="1327"/>
        <w:gridCol w:w="1826"/>
        <w:gridCol w:w="1268"/>
        <w:gridCol w:w="1404"/>
        <w:gridCol w:w="1319"/>
      </w:tblGrid>
      <w:tr w:rsidR="0057642A" w:rsidRPr="0057642A" w14:paraId="18BBCD07" w14:textId="77777777" w:rsidTr="0095099A">
        <w:tc>
          <w:tcPr>
            <w:tcW w:w="378" w:type="dxa"/>
            <w:shd w:val="clear" w:color="auto" w:fill="auto"/>
            <w:vAlign w:val="center"/>
          </w:tcPr>
          <w:p w14:paraId="05E534D4" w14:textId="77777777" w:rsidR="0057642A" w:rsidRPr="0057642A" w:rsidRDefault="0057642A" w:rsidP="0057642A">
            <w:pPr>
              <w:jc w:val="center"/>
              <w:rPr>
                <w:rFonts w:ascii="Garamond" w:hAnsi="Garamond"/>
                <w:b/>
                <w:color w:val="000080"/>
                <w:sz w:val="22"/>
                <w:szCs w:val="22"/>
              </w:rPr>
            </w:pPr>
          </w:p>
        </w:tc>
        <w:tc>
          <w:tcPr>
            <w:tcW w:w="2970" w:type="dxa"/>
            <w:shd w:val="clear" w:color="auto" w:fill="auto"/>
            <w:vAlign w:val="center"/>
          </w:tcPr>
          <w:p w14:paraId="45284B42"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Client Name or Type</w:t>
            </w:r>
          </w:p>
        </w:tc>
        <w:tc>
          <w:tcPr>
            <w:tcW w:w="1350" w:type="dxa"/>
            <w:shd w:val="clear" w:color="auto" w:fill="auto"/>
            <w:vAlign w:val="center"/>
          </w:tcPr>
          <w:p w14:paraId="35DBFD31"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 Invested</w:t>
            </w:r>
          </w:p>
        </w:tc>
        <w:tc>
          <w:tcPr>
            <w:tcW w:w="1890" w:type="dxa"/>
            <w:shd w:val="clear" w:color="auto" w:fill="auto"/>
            <w:vAlign w:val="center"/>
          </w:tcPr>
          <w:p w14:paraId="538D0EF3"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State (or Nation)</w:t>
            </w:r>
          </w:p>
        </w:tc>
        <w:tc>
          <w:tcPr>
            <w:tcW w:w="1260" w:type="dxa"/>
            <w:shd w:val="clear" w:color="auto" w:fill="auto"/>
            <w:vAlign w:val="center"/>
          </w:tcPr>
          <w:p w14:paraId="65836B6C"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Investment Year</w:t>
            </w:r>
          </w:p>
        </w:tc>
        <w:tc>
          <w:tcPr>
            <w:tcW w:w="1440" w:type="dxa"/>
            <w:shd w:val="clear" w:color="auto" w:fill="auto"/>
            <w:vAlign w:val="center"/>
          </w:tcPr>
          <w:p w14:paraId="7DBD04B1"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Vehicle</w:t>
            </w:r>
          </w:p>
        </w:tc>
        <w:tc>
          <w:tcPr>
            <w:tcW w:w="1274" w:type="dxa"/>
            <w:shd w:val="clear" w:color="auto" w:fill="auto"/>
            <w:vAlign w:val="center"/>
          </w:tcPr>
          <w:p w14:paraId="576A012C"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Included in Composite?</w:t>
            </w:r>
          </w:p>
        </w:tc>
      </w:tr>
      <w:tr w:rsidR="0057642A" w:rsidRPr="0057642A" w14:paraId="5820A2B1" w14:textId="77777777" w:rsidTr="0095099A">
        <w:tc>
          <w:tcPr>
            <w:tcW w:w="378" w:type="dxa"/>
            <w:shd w:val="clear" w:color="auto" w:fill="auto"/>
          </w:tcPr>
          <w:p w14:paraId="77B5496D"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1</w:t>
            </w:r>
          </w:p>
        </w:tc>
        <w:tc>
          <w:tcPr>
            <w:tcW w:w="2970" w:type="dxa"/>
            <w:shd w:val="clear" w:color="auto" w:fill="D9D9D9"/>
          </w:tcPr>
          <w:p w14:paraId="00CECA2C"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182E98EF"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4EADBCFA"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7A3791FB"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40E83388"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270DD13C" w14:textId="77777777" w:rsidR="0057642A" w:rsidRPr="0057642A" w:rsidRDefault="0057642A" w:rsidP="0057642A">
            <w:pPr>
              <w:rPr>
                <w:rFonts w:ascii="Garamond" w:hAnsi="Garamond"/>
                <w:color w:val="000080"/>
                <w:sz w:val="22"/>
                <w:szCs w:val="22"/>
              </w:rPr>
            </w:pPr>
          </w:p>
        </w:tc>
      </w:tr>
      <w:tr w:rsidR="0057642A" w:rsidRPr="0057642A" w14:paraId="047C0BC3" w14:textId="77777777" w:rsidTr="0095099A">
        <w:tc>
          <w:tcPr>
            <w:tcW w:w="378" w:type="dxa"/>
            <w:shd w:val="clear" w:color="auto" w:fill="auto"/>
          </w:tcPr>
          <w:p w14:paraId="770E4D78"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2</w:t>
            </w:r>
          </w:p>
        </w:tc>
        <w:tc>
          <w:tcPr>
            <w:tcW w:w="2970" w:type="dxa"/>
            <w:shd w:val="clear" w:color="auto" w:fill="D9D9D9"/>
          </w:tcPr>
          <w:p w14:paraId="7ABEE761"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08BF7EEF"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357552B1"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70F22F28"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16081017"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4E5DEDE3" w14:textId="77777777" w:rsidR="0057642A" w:rsidRPr="0057642A" w:rsidRDefault="0057642A" w:rsidP="0057642A">
            <w:pPr>
              <w:rPr>
                <w:rFonts w:ascii="Garamond" w:hAnsi="Garamond"/>
                <w:color w:val="000080"/>
                <w:sz w:val="22"/>
                <w:szCs w:val="22"/>
              </w:rPr>
            </w:pPr>
          </w:p>
        </w:tc>
      </w:tr>
      <w:tr w:rsidR="0057642A" w:rsidRPr="0057642A" w14:paraId="345E5989" w14:textId="77777777" w:rsidTr="0095099A">
        <w:tc>
          <w:tcPr>
            <w:tcW w:w="378" w:type="dxa"/>
            <w:shd w:val="clear" w:color="auto" w:fill="auto"/>
          </w:tcPr>
          <w:p w14:paraId="25DBF9B4"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3</w:t>
            </w:r>
          </w:p>
        </w:tc>
        <w:tc>
          <w:tcPr>
            <w:tcW w:w="2970" w:type="dxa"/>
            <w:shd w:val="clear" w:color="auto" w:fill="D9D9D9"/>
          </w:tcPr>
          <w:p w14:paraId="03073B45"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779877B"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C4F431E"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27CEA0AE"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3CF6F154"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6894ED3E" w14:textId="77777777" w:rsidR="0057642A" w:rsidRPr="0057642A" w:rsidRDefault="0057642A" w:rsidP="0057642A">
            <w:pPr>
              <w:rPr>
                <w:rFonts w:ascii="Garamond" w:hAnsi="Garamond"/>
                <w:color w:val="000080"/>
                <w:sz w:val="22"/>
                <w:szCs w:val="22"/>
              </w:rPr>
            </w:pPr>
          </w:p>
        </w:tc>
      </w:tr>
      <w:tr w:rsidR="0057642A" w:rsidRPr="0057642A" w14:paraId="41DC57E5" w14:textId="77777777" w:rsidTr="0095099A">
        <w:tc>
          <w:tcPr>
            <w:tcW w:w="378" w:type="dxa"/>
            <w:shd w:val="clear" w:color="auto" w:fill="auto"/>
          </w:tcPr>
          <w:p w14:paraId="229DB9D5"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4</w:t>
            </w:r>
          </w:p>
        </w:tc>
        <w:tc>
          <w:tcPr>
            <w:tcW w:w="2970" w:type="dxa"/>
            <w:shd w:val="clear" w:color="auto" w:fill="D9D9D9"/>
          </w:tcPr>
          <w:p w14:paraId="17EEEAC9"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3B1E2A8"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A51255E"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361354ED"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1EADD068"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0D20E420" w14:textId="77777777" w:rsidR="0057642A" w:rsidRPr="0057642A" w:rsidRDefault="0057642A" w:rsidP="0057642A">
            <w:pPr>
              <w:rPr>
                <w:rFonts w:ascii="Garamond" w:hAnsi="Garamond"/>
                <w:color w:val="000080"/>
                <w:sz w:val="22"/>
                <w:szCs w:val="22"/>
              </w:rPr>
            </w:pPr>
          </w:p>
        </w:tc>
      </w:tr>
      <w:tr w:rsidR="0057642A" w:rsidRPr="0057642A" w14:paraId="60FC6AD6" w14:textId="77777777" w:rsidTr="0095099A">
        <w:tc>
          <w:tcPr>
            <w:tcW w:w="378" w:type="dxa"/>
            <w:shd w:val="clear" w:color="auto" w:fill="auto"/>
          </w:tcPr>
          <w:p w14:paraId="3D24D5D7"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5</w:t>
            </w:r>
          </w:p>
        </w:tc>
        <w:tc>
          <w:tcPr>
            <w:tcW w:w="2970" w:type="dxa"/>
            <w:shd w:val="clear" w:color="auto" w:fill="D9D9D9"/>
          </w:tcPr>
          <w:p w14:paraId="492C774A"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9E93816"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319748B"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5298B616"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478E4FAB"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39933F9E" w14:textId="77777777" w:rsidR="0057642A" w:rsidRPr="0057642A" w:rsidRDefault="0057642A" w:rsidP="0057642A">
            <w:pPr>
              <w:rPr>
                <w:rFonts w:ascii="Garamond" w:hAnsi="Garamond"/>
                <w:color w:val="000080"/>
                <w:sz w:val="22"/>
                <w:szCs w:val="22"/>
              </w:rPr>
            </w:pPr>
          </w:p>
        </w:tc>
      </w:tr>
    </w:tbl>
    <w:p w14:paraId="4E9B76CC" w14:textId="77777777" w:rsidR="0057642A" w:rsidRPr="0057642A" w:rsidRDefault="0057642A" w:rsidP="0057642A">
      <w:pPr>
        <w:spacing w:before="40" w:after="40"/>
        <w:jc w:val="both"/>
        <w:rPr>
          <w:rFonts w:ascii="Garamond" w:hAnsi="Garamond"/>
          <w:color w:val="000080"/>
          <w:sz w:val="23"/>
        </w:rPr>
      </w:pPr>
    </w:p>
    <w:p w14:paraId="3D294EE5"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Investment Philosophy Implementation</w:t>
      </w:r>
    </w:p>
    <w:p w14:paraId="74C47869"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6124D94F" w14:textId="77777777" w:rsidTr="0095099A">
        <w:trPr>
          <w:trHeight w:val="567"/>
        </w:trPr>
        <w:tc>
          <w:tcPr>
            <w:tcW w:w="540" w:type="dxa"/>
            <w:tcBorders>
              <w:right w:val="single" w:sz="8" w:space="0" w:color="000080"/>
            </w:tcBorders>
            <w:shd w:val="clear" w:color="000000" w:fill="FFFFFF"/>
            <w:vAlign w:val="bottom"/>
          </w:tcPr>
          <w:p w14:paraId="304C5074"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7AB732CD"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Describe the structure of the product’s investment team, including </w:t>
            </w:r>
            <w:r w:rsidRPr="0057642A">
              <w:rPr>
                <w:rFonts w:ascii="Garamond" w:hAnsi="Garamond"/>
                <w:color w:val="000080"/>
                <w:sz w:val="23"/>
                <w:u w:val="single"/>
              </w:rPr>
              <w:t>how many members</w:t>
            </w:r>
            <w:r w:rsidRPr="0057642A">
              <w:rPr>
                <w:rFonts w:ascii="Garamond" w:hAnsi="Garamond"/>
                <w:color w:val="000080"/>
                <w:sz w:val="23"/>
              </w:rPr>
              <w:t xml:space="preserve"> the team has and </w:t>
            </w:r>
            <w:r w:rsidRPr="0057642A">
              <w:rPr>
                <w:rFonts w:ascii="Garamond" w:hAnsi="Garamond"/>
                <w:color w:val="000080"/>
                <w:sz w:val="23"/>
                <w:u w:val="single"/>
              </w:rPr>
              <w:t>what their responsibilities</w:t>
            </w:r>
            <w:r w:rsidRPr="0057642A">
              <w:rPr>
                <w:rFonts w:ascii="Garamond" w:hAnsi="Garamond"/>
                <w:color w:val="000080"/>
                <w:sz w:val="23"/>
              </w:rPr>
              <w:t xml:space="preserve"> are.  Include an organizational chart which details the flow of information used in the decision-making process.</w:t>
            </w:r>
          </w:p>
        </w:tc>
      </w:tr>
      <w:tr w:rsidR="0057642A" w:rsidRPr="0057642A" w14:paraId="3DDD7B6A" w14:textId="77777777" w:rsidTr="0095099A">
        <w:tc>
          <w:tcPr>
            <w:tcW w:w="540" w:type="dxa"/>
            <w:tcBorders>
              <w:bottom w:val="nil"/>
              <w:right w:val="single" w:sz="8" w:space="0" w:color="000080"/>
            </w:tcBorders>
            <w:vAlign w:val="bottom"/>
          </w:tcPr>
          <w:p w14:paraId="5DB188D5" w14:textId="77777777" w:rsidR="0057642A" w:rsidRPr="0057642A" w:rsidRDefault="0057642A" w:rsidP="0057642A">
            <w:pPr>
              <w:spacing w:before="40" w:after="40"/>
              <w:jc w:val="both"/>
              <w:rPr>
                <w:rFonts w:ascii="Garamond" w:hAnsi="Garamond"/>
                <w:b/>
                <w:color w:val="000080"/>
                <w:sz w:val="23"/>
              </w:rPr>
            </w:pPr>
            <w:bookmarkStart w:id="182" w:name="IVStructureInvestmentTeam" w:colFirst="1" w:colLast="1"/>
          </w:p>
        </w:tc>
        <w:tc>
          <w:tcPr>
            <w:tcW w:w="10080" w:type="dxa"/>
            <w:tcBorders>
              <w:left w:val="single" w:sz="8" w:space="0" w:color="000080"/>
              <w:bottom w:val="nil"/>
            </w:tcBorders>
            <w:shd w:val="pct20" w:color="auto" w:fill="auto"/>
            <w:vAlign w:val="bottom"/>
          </w:tcPr>
          <w:p w14:paraId="7EDB4B1C" w14:textId="77777777" w:rsidR="0057642A" w:rsidRPr="0057642A" w:rsidRDefault="0057642A" w:rsidP="0057642A">
            <w:pPr>
              <w:spacing w:before="40" w:after="40"/>
              <w:jc w:val="both"/>
              <w:rPr>
                <w:rFonts w:ascii="Garamond" w:hAnsi="Garamond"/>
                <w:color w:val="000080"/>
                <w:sz w:val="23"/>
              </w:rPr>
            </w:pPr>
          </w:p>
        </w:tc>
      </w:tr>
      <w:bookmarkEnd w:id="182"/>
      <w:tr w:rsidR="0057642A" w:rsidRPr="0057642A" w14:paraId="266BD78A" w14:textId="77777777" w:rsidTr="0095099A">
        <w:tc>
          <w:tcPr>
            <w:tcW w:w="540" w:type="dxa"/>
            <w:tcBorders>
              <w:bottom w:val="nil"/>
              <w:right w:val="single" w:sz="8" w:space="0" w:color="000080"/>
            </w:tcBorders>
            <w:vAlign w:val="bottom"/>
          </w:tcPr>
          <w:p w14:paraId="74D4704A"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2.</w:t>
            </w:r>
          </w:p>
        </w:tc>
        <w:tc>
          <w:tcPr>
            <w:tcW w:w="10080" w:type="dxa"/>
            <w:tcBorders>
              <w:left w:val="single" w:sz="8" w:space="0" w:color="000080"/>
              <w:bottom w:val="nil"/>
            </w:tcBorders>
            <w:vAlign w:val="bottom"/>
          </w:tcPr>
          <w:p w14:paraId="14E4BE7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long has each member of the team worked with this product?  Have there been additions or departures in the last 5 years for the team managing the proposed product?  Please explain.</w:t>
            </w:r>
          </w:p>
        </w:tc>
      </w:tr>
      <w:tr w:rsidR="0057642A" w:rsidRPr="0057642A" w14:paraId="3EB3F23A" w14:textId="77777777" w:rsidTr="0095099A">
        <w:tc>
          <w:tcPr>
            <w:tcW w:w="540" w:type="dxa"/>
            <w:tcBorders>
              <w:bottom w:val="nil"/>
              <w:right w:val="single" w:sz="8" w:space="0" w:color="000080"/>
            </w:tcBorders>
            <w:shd w:val="clear" w:color="auto" w:fill="FFFFFF"/>
            <w:vAlign w:val="bottom"/>
          </w:tcPr>
          <w:p w14:paraId="123889B9"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1E0847B7" w14:textId="77777777" w:rsidR="0057642A" w:rsidRPr="0057642A" w:rsidRDefault="0057642A" w:rsidP="0057642A">
            <w:pPr>
              <w:spacing w:before="40" w:after="40"/>
              <w:jc w:val="both"/>
              <w:rPr>
                <w:rFonts w:ascii="Garamond" w:hAnsi="Garamond"/>
                <w:color w:val="000080"/>
                <w:sz w:val="23"/>
              </w:rPr>
            </w:pPr>
          </w:p>
        </w:tc>
      </w:tr>
      <w:tr w:rsidR="0057642A" w:rsidRPr="0057642A" w14:paraId="03199E0F" w14:textId="77777777" w:rsidTr="0095099A">
        <w:tblPrEx>
          <w:tblBorders>
            <w:insideV w:val="none" w:sz="0" w:space="0" w:color="auto"/>
          </w:tblBorders>
        </w:tblPrEx>
        <w:tc>
          <w:tcPr>
            <w:tcW w:w="540" w:type="dxa"/>
            <w:tcBorders>
              <w:right w:val="single" w:sz="8" w:space="0" w:color="000080"/>
            </w:tcBorders>
            <w:vAlign w:val="bottom"/>
          </w:tcPr>
          <w:p w14:paraId="18605E22"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3.</w:t>
            </w:r>
          </w:p>
        </w:tc>
        <w:tc>
          <w:tcPr>
            <w:tcW w:w="10080" w:type="dxa"/>
            <w:tcBorders>
              <w:left w:val="single" w:sz="8" w:space="0" w:color="000080"/>
            </w:tcBorders>
            <w:vAlign w:val="bottom"/>
          </w:tcPr>
          <w:p w14:paraId="440807A2"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Please provide a brief history of the investment team including any previous firms this team has worked at together.   </w:t>
            </w:r>
          </w:p>
        </w:tc>
      </w:tr>
      <w:tr w:rsidR="0057642A" w:rsidRPr="0057642A" w14:paraId="6A71F025" w14:textId="77777777" w:rsidTr="0095099A">
        <w:tblPrEx>
          <w:tblBorders>
            <w:insideV w:val="none" w:sz="0" w:space="0" w:color="auto"/>
          </w:tblBorders>
        </w:tblPrEx>
        <w:tc>
          <w:tcPr>
            <w:tcW w:w="540" w:type="dxa"/>
            <w:tcBorders>
              <w:right w:val="single" w:sz="8" w:space="0" w:color="000080"/>
            </w:tcBorders>
            <w:vAlign w:val="bottom"/>
          </w:tcPr>
          <w:p w14:paraId="08D14E83" w14:textId="77777777" w:rsidR="0057642A" w:rsidRPr="0057642A" w:rsidRDefault="0057642A" w:rsidP="0057642A">
            <w:pPr>
              <w:spacing w:before="40" w:after="40"/>
              <w:jc w:val="both"/>
              <w:rPr>
                <w:rFonts w:ascii="Garamond" w:hAnsi="Garamond"/>
                <w:b/>
                <w:color w:val="000080"/>
                <w:sz w:val="23"/>
              </w:rPr>
            </w:pPr>
            <w:bookmarkStart w:id="183" w:name="IVNumAccountsByTeam" w:colFirst="1" w:colLast="1"/>
            <w:bookmarkStart w:id="184" w:name="IVLeftTheTeam" w:colFirst="1" w:colLast="1"/>
          </w:p>
        </w:tc>
        <w:tc>
          <w:tcPr>
            <w:tcW w:w="10080" w:type="dxa"/>
            <w:tcBorders>
              <w:left w:val="single" w:sz="8" w:space="0" w:color="000080"/>
            </w:tcBorders>
            <w:shd w:val="pct20" w:color="auto" w:fill="auto"/>
            <w:vAlign w:val="bottom"/>
          </w:tcPr>
          <w:p w14:paraId="60BDBFBF" w14:textId="77777777" w:rsidR="0057642A" w:rsidRPr="0057642A" w:rsidRDefault="0057642A" w:rsidP="0057642A">
            <w:pPr>
              <w:spacing w:before="40" w:after="40"/>
              <w:jc w:val="both"/>
              <w:rPr>
                <w:rFonts w:ascii="Garamond" w:hAnsi="Garamond"/>
                <w:color w:val="000080"/>
                <w:sz w:val="23"/>
              </w:rPr>
            </w:pPr>
          </w:p>
        </w:tc>
      </w:tr>
      <w:bookmarkEnd w:id="183"/>
      <w:bookmarkEnd w:id="184"/>
      <w:tr w:rsidR="0057642A" w:rsidRPr="0057642A" w14:paraId="0DC93CF0" w14:textId="77777777" w:rsidTr="0095099A">
        <w:tc>
          <w:tcPr>
            <w:tcW w:w="540" w:type="dxa"/>
            <w:tcBorders>
              <w:bottom w:val="nil"/>
              <w:right w:val="single" w:sz="8" w:space="0" w:color="000080"/>
            </w:tcBorders>
            <w:vAlign w:val="bottom"/>
          </w:tcPr>
          <w:p w14:paraId="3016B055"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4.</w:t>
            </w:r>
          </w:p>
        </w:tc>
        <w:tc>
          <w:tcPr>
            <w:tcW w:w="10080" w:type="dxa"/>
            <w:tcBorders>
              <w:left w:val="single" w:sz="8" w:space="0" w:color="000080"/>
            </w:tcBorders>
            <w:vAlign w:val="bottom"/>
          </w:tcPr>
          <w:p w14:paraId="71776E2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What is the # of accounts and account volume (in $) that is handled by this team?  </w:t>
            </w:r>
          </w:p>
        </w:tc>
      </w:tr>
      <w:tr w:rsidR="0057642A" w:rsidRPr="0057642A" w14:paraId="2B9635D2" w14:textId="77777777" w:rsidTr="0095099A">
        <w:tc>
          <w:tcPr>
            <w:tcW w:w="540" w:type="dxa"/>
            <w:tcBorders>
              <w:bottom w:val="nil"/>
              <w:right w:val="single" w:sz="8" w:space="0" w:color="000080"/>
            </w:tcBorders>
            <w:shd w:val="clear" w:color="000000" w:fill="FFFFFF"/>
            <w:vAlign w:val="bottom"/>
          </w:tcPr>
          <w:p w14:paraId="7C337F5A" w14:textId="77777777" w:rsidR="0057642A" w:rsidRPr="0057642A" w:rsidRDefault="0057642A" w:rsidP="0057642A">
            <w:pPr>
              <w:spacing w:before="40" w:after="40"/>
              <w:jc w:val="both"/>
              <w:rPr>
                <w:rFonts w:ascii="Garamond" w:hAnsi="Garamond"/>
                <w:b/>
                <w:color w:val="000080"/>
                <w:sz w:val="23"/>
              </w:rPr>
            </w:pPr>
            <w:bookmarkStart w:id="185" w:name="IVHaveInvestmentCommittee" w:colFirst="1" w:colLast="1"/>
          </w:p>
        </w:tc>
        <w:tc>
          <w:tcPr>
            <w:tcW w:w="10080" w:type="dxa"/>
            <w:tcBorders>
              <w:left w:val="single" w:sz="8" w:space="0" w:color="000080"/>
              <w:bottom w:val="nil"/>
            </w:tcBorders>
            <w:shd w:val="pct20" w:color="000000" w:fill="FFFFFF"/>
            <w:vAlign w:val="bottom"/>
          </w:tcPr>
          <w:p w14:paraId="5EA99A6D" w14:textId="77777777" w:rsidR="0057642A" w:rsidRPr="0057642A" w:rsidRDefault="0057642A" w:rsidP="0057642A">
            <w:pPr>
              <w:spacing w:before="40" w:after="40"/>
              <w:jc w:val="both"/>
              <w:rPr>
                <w:rFonts w:ascii="Garamond" w:hAnsi="Garamond"/>
                <w:color w:val="000080"/>
                <w:sz w:val="23"/>
              </w:rPr>
            </w:pPr>
          </w:p>
        </w:tc>
      </w:tr>
      <w:bookmarkEnd w:id="185"/>
      <w:tr w:rsidR="0057642A" w:rsidRPr="0057642A" w14:paraId="4AA099F1" w14:textId="77777777" w:rsidTr="0095099A">
        <w:tc>
          <w:tcPr>
            <w:tcW w:w="540" w:type="dxa"/>
            <w:tcBorders>
              <w:right w:val="single" w:sz="8" w:space="0" w:color="000080"/>
            </w:tcBorders>
            <w:shd w:val="clear" w:color="000000" w:fill="FFFFFF"/>
            <w:vAlign w:val="bottom"/>
          </w:tcPr>
          <w:p w14:paraId="3C9B742F"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5.</w:t>
            </w:r>
          </w:p>
        </w:tc>
        <w:tc>
          <w:tcPr>
            <w:tcW w:w="10080" w:type="dxa"/>
            <w:tcBorders>
              <w:left w:val="single" w:sz="8" w:space="0" w:color="000080"/>
              <w:bottom w:val="nil"/>
            </w:tcBorders>
            <w:shd w:val="clear" w:color="000000" w:fill="FFFFFF"/>
            <w:vAlign w:val="bottom"/>
          </w:tcPr>
          <w:p w14:paraId="32C50013"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Does the firm have an investment committee?  If yes, describe how it operates &amp; the background/experience of the members.</w:t>
            </w:r>
          </w:p>
        </w:tc>
      </w:tr>
      <w:tr w:rsidR="0057642A" w:rsidRPr="0057642A" w14:paraId="4DE37632" w14:textId="77777777" w:rsidTr="0095099A">
        <w:tc>
          <w:tcPr>
            <w:tcW w:w="540" w:type="dxa"/>
            <w:tcBorders>
              <w:bottom w:val="nil"/>
              <w:right w:val="single" w:sz="8" w:space="0" w:color="000080"/>
            </w:tcBorders>
            <w:vAlign w:val="bottom"/>
          </w:tcPr>
          <w:p w14:paraId="0E3E7F81" w14:textId="77777777" w:rsidR="0057642A" w:rsidRPr="0057642A" w:rsidRDefault="0057642A" w:rsidP="0057642A">
            <w:pPr>
              <w:spacing w:before="40" w:after="40"/>
              <w:jc w:val="both"/>
              <w:rPr>
                <w:rFonts w:ascii="Garamond" w:hAnsi="Garamond"/>
                <w:b/>
                <w:color w:val="000080"/>
                <w:sz w:val="23"/>
              </w:rPr>
            </w:pPr>
            <w:bookmarkStart w:id="186" w:name="IVHowInvestmentCommitteeOperates" w:colFirst="1" w:colLast="1"/>
          </w:p>
        </w:tc>
        <w:tc>
          <w:tcPr>
            <w:tcW w:w="10080" w:type="dxa"/>
            <w:tcBorders>
              <w:left w:val="single" w:sz="8" w:space="0" w:color="000080"/>
              <w:bottom w:val="nil"/>
            </w:tcBorders>
            <w:shd w:val="pct20" w:color="auto" w:fill="auto"/>
            <w:vAlign w:val="bottom"/>
          </w:tcPr>
          <w:p w14:paraId="0EAE403F" w14:textId="77777777" w:rsidR="0057642A" w:rsidRPr="0057642A" w:rsidRDefault="0057642A" w:rsidP="0057642A">
            <w:pPr>
              <w:spacing w:before="40" w:after="40"/>
              <w:jc w:val="both"/>
              <w:rPr>
                <w:rFonts w:ascii="Garamond" w:hAnsi="Garamond"/>
                <w:color w:val="000080"/>
                <w:sz w:val="23"/>
              </w:rPr>
            </w:pPr>
          </w:p>
        </w:tc>
      </w:tr>
      <w:bookmarkEnd w:id="186"/>
      <w:tr w:rsidR="0057642A" w:rsidRPr="0057642A" w14:paraId="27A069AD" w14:textId="77777777" w:rsidTr="0095099A">
        <w:tc>
          <w:tcPr>
            <w:tcW w:w="540" w:type="dxa"/>
            <w:tcBorders>
              <w:right w:val="single" w:sz="8" w:space="0" w:color="000080"/>
            </w:tcBorders>
            <w:shd w:val="clear" w:color="000000" w:fill="FFFFFF"/>
            <w:vAlign w:val="bottom"/>
          </w:tcPr>
          <w:p w14:paraId="2A3A36AE"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6.</w:t>
            </w:r>
          </w:p>
        </w:tc>
        <w:tc>
          <w:tcPr>
            <w:tcW w:w="10080" w:type="dxa"/>
            <w:tcBorders>
              <w:left w:val="single" w:sz="8" w:space="0" w:color="000080"/>
              <w:bottom w:val="nil"/>
            </w:tcBorders>
            <w:shd w:val="clear" w:color="000000" w:fill="FFFFFF"/>
            <w:vAlign w:val="bottom"/>
          </w:tcPr>
          <w:p w14:paraId="165074E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applicable, how often does the investment committee meet?</w:t>
            </w:r>
          </w:p>
        </w:tc>
      </w:tr>
      <w:tr w:rsidR="0057642A" w:rsidRPr="0057642A" w14:paraId="362F0A17" w14:textId="77777777" w:rsidTr="0095099A">
        <w:tc>
          <w:tcPr>
            <w:tcW w:w="540" w:type="dxa"/>
            <w:tcBorders>
              <w:right w:val="single" w:sz="8" w:space="0" w:color="000080"/>
            </w:tcBorders>
            <w:vAlign w:val="bottom"/>
          </w:tcPr>
          <w:p w14:paraId="5002E372" w14:textId="77777777" w:rsidR="0057642A" w:rsidRPr="0057642A" w:rsidRDefault="0057642A" w:rsidP="0057642A">
            <w:pPr>
              <w:spacing w:before="40" w:after="40"/>
              <w:jc w:val="both"/>
              <w:rPr>
                <w:rFonts w:ascii="Garamond" w:hAnsi="Garamond"/>
                <w:b/>
                <w:color w:val="000080"/>
                <w:sz w:val="23"/>
              </w:rPr>
            </w:pPr>
            <w:bookmarkStart w:id="187" w:name="IVInvestmentCommitteeMeets" w:colFirst="1" w:colLast="1"/>
          </w:p>
        </w:tc>
        <w:tc>
          <w:tcPr>
            <w:tcW w:w="10080" w:type="dxa"/>
            <w:tcBorders>
              <w:left w:val="single" w:sz="8" w:space="0" w:color="000080"/>
              <w:bottom w:val="nil"/>
            </w:tcBorders>
            <w:shd w:val="pct20" w:color="auto" w:fill="FFFFFF"/>
            <w:vAlign w:val="bottom"/>
          </w:tcPr>
          <w:p w14:paraId="19DC5ED6" w14:textId="77777777" w:rsidR="0057642A" w:rsidRPr="0057642A" w:rsidRDefault="0057642A" w:rsidP="0057642A">
            <w:pPr>
              <w:spacing w:before="40" w:after="40"/>
              <w:jc w:val="both"/>
              <w:rPr>
                <w:rFonts w:ascii="Garamond" w:hAnsi="Garamond"/>
                <w:color w:val="000080"/>
                <w:sz w:val="23"/>
              </w:rPr>
            </w:pPr>
          </w:p>
        </w:tc>
      </w:tr>
      <w:tr w:rsidR="0057642A" w:rsidRPr="0057642A" w14:paraId="5AD4A73B" w14:textId="77777777" w:rsidTr="0095099A">
        <w:trPr>
          <w:trHeight w:val="378"/>
        </w:trPr>
        <w:tc>
          <w:tcPr>
            <w:tcW w:w="540" w:type="dxa"/>
            <w:tcBorders>
              <w:right w:val="single" w:sz="8" w:space="0" w:color="000080"/>
            </w:tcBorders>
          </w:tcPr>
          <w:p w14:paraId="45A2DFBC"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7.</w:t>
            </w:r>
          </w:p>
        </w:tc>
        <w:tc>
          <w:tcPr>
            <w:tcW w:w="10080" w:type="dxa"/>
            <w:tcBorders>
              <w:left w:val="single" w:sz="8" w:space="0" w:color="000080"/>
            </w:tcBorders>
            <w:shd w:val="clear" w:color="auto" w:fill="FFFFFF"/>
          </w:tcPr>
          <w:p w14:paraId="146DFEC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What is the current amount of the redemption and entrance queue?  </w:t>
            </w:r>
          </w:p>
        </w:tc>
      </w:tr>
      <w:tr w:rsidR="0057642A" w:rsidRPr="0057642A" w14:paraId="7F02C059" w14:textId="77777777" w:rsidTr="0095099A">
        <w:tc>
          <w:tcPr>
            <w:tcW w:w="540" w:type="dxa"/>
            <w:tcBorders>
              <w:right w:val="single" w:sz="8" w:space="0" w:color="000080"/>
            </w:tcBorders>
            <w:vAlign w:val="bottom"/>
          </w:tcPr>
          <w:p w14:paraId="2B207B72"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182C854E" w14:textId="77777777" w:rsidR="0057642A" w:rsidRPr="0057642A" w:rsidRDefault="0057642A" w:rsidP="0057642A">
            <w:pPr>
              <w:spacing w:before="40" w:after="40"/>
              <w:jc w:val="both"/>
              <w:rPr>
                <w:rFonts w:ascii="Garamond" w:hAnsi="Garamond"/>
                <w:color w:val="000080"/>
                <w:sz w:val="23"/>
              </w:rPr>
            </w:pPr>
          </w:p>
        </w:tc>
      </w:tr>
      <w:tr w:rsidR="0057642A" w:rsidRPr="0057642A" w14:paraId="31D582E4" w14:textId="77777777" w:rsidTr="0095099A">
        <w:tc>
          <w:tcPr>
            <w:tcW w:w="540" w:type="dxa"/>
            <w:tcBorders>
              <w:right w:val="single" w:sz="8" w:space="0" w:color="000080"/>
            </w:tcBorders>
            <w:vAlign w:val="bottom"/>
          </w:tcPr>
          <w:p w14:paraId="279A0D52"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8.</w:t>
            </w:r>
          </w:p>
        </w:tc>
        <w:tc>
          <w:tcPr>
            <w:tcW w:w="10080" w:type="dxa"/>
            <w:tcBorders>
              <w:left w:val="single" w:sz="8" w:space="0" w:color="000080"/>
            </w:tcBorders>
            <w:shd w:val="clear" w:color="auto" w:fill="FFFFFF"/>
            <w:vAlign w:val="bottom"/>
          </w:tcPr>
          <w:p w14:paraId="5BFDC75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what actions your firm has taken to pay off the queue.</w:t>
            </w:r>
          </w:p>
        </w:tc>
      </w:tr>
      <w:tr w:rsidR="0057642A" w:rsidRPr="0057642A" w14:paraId="008B4859" w14:textId="77777777" w:rsidTr="0095099A">
        <w:tc>
          <w:tcPr>
            <w:tcW w:w="540" w:type="dxa"/>
            <w:tcBorders>
              <w:right w:val="single" w:sz="8" w:space="0" w:color="000080"/>
            </w:tcBorders>
            <w:vAlign w:val="bottom"/>
          </w:tcPr>
          <w:p w14:paraId="670B2B55"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328A5929" w14:textId="77777777" w:rsidR="0057642A" w:rsidRPr="0057642A" w:rsidRDefault="0057642A" w:rsidP="0057642A">
            <w:pPr>
              <w:spacing w:before="40" w:after="40"/>
              <w:jc w:val="both"/>
              <w:rPr>
                <w:rFonts w:ascii="Garamond" w:hAnsi="Garamond"/>
                <w:color w:val="000080"/>
                <w:sz w:val="23"/>
              </w:rPr>
            </w:pPr>
          </w:p>
        </w:tc>
      </w:tr>
      <w:tr w:rsidR="0057642A" w:rsidRPr="0057642A" w14:paraId="10F52B12" w14:textId="77777777" w:rsidTr="0095099A">
        <w:tc>
          <w:tcPr>
            <w:tcW w:w="540" w:type="dxa"/>
            <w:tcBorders>
              <w:right w:val="single" w:sz="8" w:space="0" w:color="000080"/>
            </w:tcBorders>
          </w:tcPr>
          <w:p w14:paraId="7A63389F"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9.</w:t>
            </w:r>
          </w:p>
        </w:tc>
        <w:tc>
          <w:tcPr>
            <w:tcW w:w="10080" w:type="dxa"/>
            <w:tcBorders>
              <w:left w:val="single" w:sz="8" w:space="0" w:color="000080"/>
            </w:tcBorders>
            <w:shd w:val="clear" w:color="auto" w:fill="FFFFFF"/>
            <w:vAlign w:val="bottom"/>
          </w:tcPr>
          <w:p w14:paraId="4B80381A"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much has been paid out to investors?  What is the anticipated timeframe for the queue to be paid off?</w:t>
            </w:r>
          </w:p>
        </w:tc>
      </w:tr>
      <w:tr w:rsidR="0057642A" w:rsidRPr="0057642A" w14:paraId="29056D8F" w14:textId="77777777" w:rsidTr="0095099A">
        <w:tc>
          <w:tcPr>
            <w:tcW w:w="540" w:type="dxa"/>
            <w:tcBorders>
              <w:right w:val="single" w:sz="8" w:space="0" w:color="000080"/>
            </w:tcBorders>
            <w:vAlign w:val="bottom"/>
          </w:tcPr>
          <w:p w14:paraId="2881FB0D"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tcBorders>
            <w:shd w:val="pct20" w:color="auto" w:fill="FFFFFF"/>
            <w:vAlign w:val="bottom"/>
          </w:tcPr>
          <w:p w14:paraId="1D88ED54" w14:textId="77777777" w:rsidR="0057642A" w:rsidRPr="0057642A" w:rsidRDefault="0057642A" w:rsidP="0057642A">
            <w:pPr>
              <w:spacing w:before="40" w:after="40"/>
              <w:jc w:val="both"/>
              <w:rPr>
                <w:rFonts w:ascii="Garamond" w:hAnsi="Garamond"/>
                <w:color w:val="000080"/>
                <w:sz w:val="23"/>
              </w:rPr>
            </w:pPr>
          </w:p>
        </w:tc>
      </w:tr>
      <w:bookmarkEnd w:id="187"/>
    </w:tbl>
    <w:p w14:paraId="5048C9B6" w14:textId="77777777" w:rsidR="0057642A" w:rsidRPr="0057642A" w:rsidRDefault="0057642A" w:rsidP="0057642A">
      <w:pPr>
        <w:spacing w:before="40" w:after="40"/>
        <w:jc w:val="both"/>
        <w:rPr>
          <w:rFonts w:ascii="Garamond" w:hAnsi="Garamond"/>
          <w:color w:val="000080"/>
          <w:sz w:val="23"/>
        </w:rPr>
      </w:pPr>
    </w:p>
    <w:p w14:paraId="136F1EE4" w14:textId="77777777" w:rsidR="0057642A" w:rsidRPr="0057642A" w:rsidRDefault="0057642A" w:rsidP="0057642A">
      <w:pPr>
        <w:spacing w:before="40" w:after="40"/>
        <w:jc w:val="both"/>
        <w:rPr>
          <w:rFonts w:ascii="Garamond" w:hAnsi="Garamond"/>
          <w:color w:val="000080"/>
          <w:sz w:val="23"/>
        </w:rPr>
      </w:pPr>
    </w:p>
    <w:p w14:paraId="2900C727"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Real Estate Investment Philosophy</w:t>
      </w:r>
    </w:p>
    <w:p w14:paraId="1DE4F119" w14:textId="77777777" w:rsidR="0057642A" w:rsidRPr="0057642A" w:rsidRDefault="0057642A" w:rsidP="0057642A">
      <w:pPr>
        <w:rPr>
          <w:rFonts w:ascii="Garamond" w:hAnsi="Garamond"/>
        </w:rPr>
      </w:pPr>
    </w:p>
    <w:tbl>
      <w:tblPr>
        <w:tblW w:w="10692" w:type="dxa"/>
        <w:jc w:val="center"/>
        <w:tblLayout w:type="fixed"/>
        <w:tblLook w:val="0000" w:firstRow="0" w:lastRow="0" w:firstColumn="0" w:lastColumn="0" w:noHBand="0" w:noVBand="0"/>
      </w:tblPr>
      <w:tblGrid>
        <w:gridCol w:w="72"/>
        <w:gridCol w:w="540"/>
        <w:gridCol w:w="1908"/>
        <w:gridCol w:w="900"/>
        <w:gridCol w:w="810"/>
        <w:gridCol w:w="773"/>
        <w:gridCol w:w="847"/>
        <w:gridCol w:w="810"/>
        <w:gridCol w:w="825"/>
        <w:gridCol w:w="810"/>
        <w:gridCol w:w="810"/>
        <w:gridCol w:w="711"/>
        <w:gridCol w:w="819"/>
        <w:gridCol w:w="57"/>
      </w:tblGrid>
      <w:tr w:rsidR="0057642A" w:rsidRPr="0057642A" w14:paraId="658FEC8C" w14:textId="77777777" w:rsidTr="00F71E7B">
        <w:trPr>
          <w:gridBefore w:val="1"/>
          <w:wBefore w:w="72" w:type="dxa"/>
          <w:jc w:val="center"/>
        </w:trPr>
        <w:tc>
          <w:tcPr>
            <w:tcW w:w="540" w:type="dxa"/>
            <w:tcBorders>
              <w:right w:val="single" w:sz="8" w:space="0" w:color="000080"/>
            </w:tcBorders>
            <w:shd w:val="clear" w:color="auto" w:fill="auto"/>
          </w:tcPr>
          <w:p w14:paraId="7301FBF5"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w:t>
            </w:r>
          </w:p>
        </w:tc>
        <w:tc>
          <w:tcPr>
            <w:tcW w:w="10080" w:type="dxa"/>
            <w:gridSpan w:val="12"/>
            <w:tcBorders>
              <w:left w:val="single" w:sz="8" w:space="0" w:color="000080"/>
            </w:tcBorders>
            <w:shd w:val="clear" w:color="auto" w:fill="auto"/>
            <w:vAlign w:val="bottom"/>
          </w:tcPr>
          <w:p w14:paraId="2E2BE8D5" w14:textId="77777777" w:rsidR="0057642A" w:rsidRPr="0057642A" w:rsidRDefault="0057642A" w:rsidP="0057642A">
            <w:pPr>
              <w:spacing w:before="40" w:after="40"/>
              <w:jc w:val="both"/>
              <w:rPr>
                <w:rFonts w:ascii="Garamond" w:hAnsi="Garamond"/>
                <w:color w:val="000080"/>
                <w:sz w:val="23"/>
                <w:szCs w:val="23"/>
              </w:rPr>
            </w:pPr>
            <w:r w:rsidRPr="0057642A">
              <w:rPr>
                <w:rFonts w:ascii="Garamond" w:hAnsi="Garamond"/>
                <w:color w:val="000080"/>
                <w:sz w:val="23"/>
                <w:szCs w:val="23"/>
              </w:rPr>
              <w:t>Describe your portfolio investment process and philosophy. Please explain research process and the decision-making process.</w:t>
            </w:r>
          </w:p>
        </w:tc>
      </w:tr>
      <w:tr w:rsidR="0057642A" w:rsidRPr="0057642A" w14:paraId="4380A54A" w14:textId="77777777" w:rsidTr="00F71E7B">
        <w:trPr>
          <w:gridBefore w:val="1"/>
          <w:wBefore w:w="72" w:type="dxa"/>
          <w:jc w:val="center"/>
        </w:trPr>
        <w:tc>
          <w:tcPr>
            <w:tcW w:w="540" w:type="dxa"/>
            <w:tcBorders>
              <w:right w:val="single" w:sz="8" w:space="0" w:color="000080"/>
            </w:tcBorders>
            <w:shd w:val="clear" w:color="auto" w:fill="auto"/>
          </w:tcPr>
          <w:p w14:paraId="5D72A76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88" w:name="VPhilosophy" w:colFirst="1" w:colLast="1"/>
          </w:p>
        </w:tc>
        <w:tc>
          <w:tcPr>
            <w:tcW w:w="10080" w:type="dxa"/>
            <w:gridSpan w:val="12"/>
            <w:tcBorders>
              <w:left w:val="single" w:sz="8" w:space="0" w:color="000080"/>
            </w:tcBorders>
            <w:shd w:val="pct20" w:color="auto" w:fill="auto"/>
            <w:vAlign w:val="bottom"/>
          </w:tcPr>
          <w:p w14:paraId="128CED84" w14:textId="77777777" w:rsidR="0057642A" w:rsidRPr="0057642A" w:rsidRDefault="0057642A" w:rsidP="0057642A">
            <w:pPr>
              <w:tabs>
                <w:tab w:val="left" w:pos="10080"/>
              </w:tabs>
              <w:jc w:val="both"/>
              <w:rPr>
                <w:rFonts w:ascii="Garamond" w:hAnsi="Garamond"/>
                <w:color w:val="000080"/>
                <w:sz w:val="23"/>
                <w:szCs w:val="23"/>
              </w:rPr>
            </w:pPr>
          </w:p>
        </w:tc>
      </w:tr>
      <w:bookmarkEnd w:id="188"/>
      <w:tr w:rsidR="0057642A" w:rsidRPr="0057642A" w14:paraId="00628F60" w14:textId="77777777" w:rsidTr="00F71E7B">
        <w:trPr>
          <w:gridBefore w:val="1"/>
          <w:wBefore w:w="72" w:type="dxa"/>
          <w:jc w:val="center"/>
        </w:trPr>
        <w:tc>
          <w:tcPr>
            <w:tcW w:w="540" w:type="dxa"/>
            <w:tcBorders>
              <w:right w:val="single" w:sz="8" w:space="0" w:color="000080"/>
            </w:tcBorders>
            <w:shd w:val="clear" w:color="auto" w:fill="auto"/>
          </w:tcPr>
          <w:p w14:paraId="3951D489"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2.</w:t>
            </w:r>
          </w:p>
        </w:tc>
        <w:tc>
          <w:tcPr>
            <w:tcW w:w="10080" w:type="dxa"/>
            <w:gridSpan w:val="12"/>
            <w:tcBorders>
              <w:left w:val="single" w:sz="8" w:space="0" w:color="000080"/>
            </w:tcBorders>
            <w:shd w:val="clear" w:color="auto" w:fill="auto"/>
            <w:vAlign w:val="bottom"/>
          </w:tcPr>
          <w:p w14:paraId="13535EA5"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much emphasis is placed upon property type and geographic distribution? Are there any properties that are avoided?  Do you impose any geographical restrictions?</w:t>
            </w:r>
          </w:p>
        </w:tc>
      </w:tr>
      <w:tr w:rsidR="0057642A" w:rsidRPr="0057642A" w14:paraId="2E5DD821" w14:textId="77777777" w:rsidTr="00F71E7B">
        <w:trPr>
          <w:gridBefore w:val="1"/>
          <w:wBefore w:w="72" w:type="dxa"/>
          <w:jc w:val="center"/>
        </w:trPr>
        <w:tc>
          <w:tcPr>
            <w:tcW w:w="540" w:type="dxa"/>
            <w:tcBorders>
              <w:right w:val="single" w:sz="8" w:space="0" w:color="000080"/>
            </w:tcBorders>
            <w:shd w:val="clear" w:color="auto" w:fill="auto"/>
          </w:tcPr>
          <w:p w14:paraId="6023088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89" w:name="VEmphasis" w:colFirst="1" w:colLast="1"/>
          </w:p>
        </w:tc>
        <w:tc>
          <w:tcPr>
            <w:tcW w:w="10080" w:type="dxa"/>
            <w:gridSpan w:val="12"/>
            <w:tcBorders>
              <w:left w:val="single" w:sz="8" w:space="0" w:color="000080"/>
            </w:tcBorders>
            <w:shd w:val="pct20" w:color="auto" w:fill="auto"/>
            <w:vAlign w:val="bottom"/>
          </w:tcPr>
          <w:p w14:paraId="3B0AF4CB" w14:textId="77777777" w:rsidR="0057642A" w:rsidRPr="0057642A" w:rsidRDefault="0057642A" w:rsidP="0057642A">
            <w:pPr>
              <w:tabs>
                <w:tab w:val="left" w:pos="10080"/>
              </w:tabs>
              <w:jc w:val="both"/>
              <w:rPr>
                <w:rFonts w:ascii="Garamond" w:hAnsi="Garamond"/>
                <w:color w:val="000080"/>
                <w:sz w:val="23"/>
                <w:szCs w:val="23"/>
              </w:rPr>
            </w:pPr>
          </w:p>
        </w:tc>
      </w:tr>
      <w:bookmarkEnd w:id="189"/>
      <w:tr w:rsidR="0057642A" w:rsidRPr="0057642A" w14:paraId="2AACFC49" w14:textId="77777777" w:rsidTr="00F71E7B">
        <w:trPr>
          <w:gridBefore w:val="1"/>
          <w:wBefore w:w="72" w:type="dxa"/>
          <w:jc w:val="center"/>
        </w:trPr>
        <w:tc>
          <w:tcPr>
            <w:tcW w:w="540" w:type="dxa"/>
            <w:tcBorders>
              <w:right w:val="single" w:sz="8" w:space="0" w:color="000080"/>
            </w:tcBorders>
            <w:shd w:val="clear" w:color="auto" w:fill="auto"/>
          </w:tcPr>
          <w:p w14:paraId="61392F4C"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3.</w:t>
            </w:r>
          </w:p>
        </w:tc>
        <w:tc>
          <w:tcPr>
            <w:tcW w:w="10080" w:type="dxa"/>
            <w:gridSpan w:val="12"/>
            <w:tcBorders>
              <w:left w:val="single" w:sz="8" w:space="0" w:color="000080"/>
            </w:tcBorders>
            <w:shd w:val="clear" w:color="auto" w:fill="auto"/>
            <w:vAlign w:val="bottom"/>
          </w:tcPr>
          <w:p w14:paraId="69D8511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 xml:space="preserve">Please provide a breakout of Geographical Distribution including the current percentage and the target range of the portfolio.  </w:t>
            </w:r>
          </w:p>
        </w:tc>
      </w:tr>
      <w:tr w:rsidR="0057642A" w:rsidRPr="0057642A" w14:paraId="5DD3D3E7" w14:textId="77777777" w:rsidTr="00F71E7B">
        <w:trPr>
          <w:gridBefore w:val="1"/>
          <w:wBefore w:w="72" w:type="dxa"/>
          <w:jc w:val="center"/>
        </w:trPr>
        <w:tc>
          <w:tcPr>
            <w:tcW w:w="540" w:type="dxa"/>
            <w:tcBorders>
              <w:right w:val="single" w:sz="8" w:space="0" w:color="000080"/>
            </w:tcBorders>
            <w:shd w:val="clear" w:color="auto" w:fill="auto"/>
          </w:tcPr>
          <w:p w14:paraId="4957572F"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36B877AC"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118F5827" w14:textId="77777777" w:rsidTr="00F71E7B">
        <w:trPr>
          <w:gridBefore w:val="1"/>
          <w:wBefore w:w="72" w:type="dxa"/>
          <w:jc w:val="center"/>
        </w:trPr>
        <w:tc>
          <w:tcPr>
            <w:tcW w:w="540" w:type="dxa"/>
            <w:tcBorders>
              <w:right w:val="single" w:sz="8" w:space="0" w:color="000080"/>
            </w:tcBorders>
            <w:shd w:val="clear" w:color="auto" w:fill="auto"/>
          </w:tcPr>
          <w:p w14:paraId="22753DA1"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4.</w:t>
            </w:r>
          </w:p>
        </w:tc>
        <w:tc>
          <w:tcPr>
            <w:tcW w:w="10080" w:type="dxa"/>
            <w:gridSpan w:val="12"/>
            <w:tcBorders>
              <w:left w:val="single" w:sz="8" w:space="0" w:color="000080"/>
            </w:tcBorders>
            <w:shd w:val="clear" w:color="auto" w:fill="auto"/>
            <w:vAlign w:val="bottom"/>
          </w:tcPr>
          <w:p w14:paraId="06CA14D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percentage of the real estate under management is domestic?</w:t>
            </w:r>
          </w:p>
        </w:tc>
      </w:tr>
      <w:tr w:rsidR="0057642A" w:rsidRPr="0057642A" w14:paraId="74CF940F" w14:textId="77777777" w:rsidTr="00F71E7B">
        <w:trPr>
          <w:gridBefore w:val="1"/>
          <w:wBefore w:w="72" w:type="dxa"/>
          <w:jc w:val="center"/>
        </w:trPr>
        <w:tc>
          <w:tcPr>
            <w:tcW w:w="540" w:type="dxa"/>
            <w:tcBorders>
              <w:right w:val="single" w:sz="8" w:space="0" w:color="000080"/>
            </w:tcBorders>
            <w:shd w:val="clear" w:color="auto" w:fill="auto"/>
          </w:tcPr>
          <w:p w14:paraId="433578EE"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0" w:name="VDiversificationStrategy" w:colFirst="1" w:colLast="1"/>
          </w:p>
        </w:tc>
        <w:tc>
          <w:tcPr>
            <w:tcW w:w="10080" w:type="dxa"/>
            <w:gridSpan w:val="12"/>
            <w:tcBorders>
              <w:left w:val="single" w:sz="8" w:space="0" w:color="000080"/>
            </w:tcBorders>
            <w:shd w:val="pct20" w:color="auto" w:fill="auto"/>
            <w:vAlign w:val="bottom"/>
          </w:tcPr>
          <w:p w14:paraId="756D151B" w14:textId="77777777" w:rsidR="0057642A" w:rsidRPr="0057642A" w:rsidRDefault="0057642A" w:rsidP="0057642A">
            <w:pPr>
              <w:tabs>
                <w:tab w:val="left" w:pos="10080"/>
              </w:tabs>
              <w:jc w:val="both"/>
              <w:rPr>
                <w:rFonts w:ascii="Garamond" w:hAnsi="Garamond"/>
                <w:color w:val="000080"/>
                <w:sz w:val="23"/>
                <w:szCs w:val="23"/>
              </w:rPr>
            </w:pPr>
          </w:p>
        </w:tc>
      </w:tr>
      <w:bookmarkEnd w:id="190"/>
      <w:tr w:rsidR="0057642A" w:rsidRPr="0057642A" w14:paraId="2D2A54CA" w14:textId="77777777" w:rsidTr="00F71E7B">
        <w:trPr>
          <w:gridBefore w:val="1"/>
          <w:wBefore w:w="72" w:type="dxa"/>
          <w:jc w:val="center"/>
        </w:trPr>
        <w:tc>
          <w:tcPr>
            <w:tcW w:w="540" w:type="dxa"/>
            <w:tcBorders>
              <w:right w:val="single" w:sz="8" w:space="0" w:color="000080"/>
            </w:tcBorders>
            <w:shd w:val="clear" w:color="auto" w:fill="auto"/>
          </w:tcPr>
          <w:p w14:paraId="5A6FE8FA"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5.</w:t>
            </w:r>
          </w:p>
        </w:tc>
        <w:tc>
          <w:tcPr>
            <w:tcW w:w="10080" w:type="dxa"/>
            <w:gridSpan w:val="12"/>
            <w:tcBorders>
              <w:left w:val="single" w:sz="8" w:space="0" w:color="000080"/>
            </w:tcBorders>
            <w:shd w:val="clear" w:color="auto" w:fill="auto"/>
            <w:vAlign w:val="bottom"/>
          </w:tcPr>
          <w:p w14:paraId="12499D75"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Please describe your diversification strategy.</w:t>
            </w:r>
          </w:p>
        </w:tc>
      </w:tr>
      <w:tr w:rsidR="0057642A" w:rsidRPr="0057642A" w14:paraId="14ABC74A" w14:textId="77777777" w:rsidTr="00F71E7B">
        <w:trPr>
          <w:gridBefore w:val="1"/>
          <w:wBefore w:w="72" w:type="dxa"/>
          <w:jc w:val="center"/>
        </w:trPr>
        <w:tc>
          <w:tcPr>
            <w:tcW w:w="540" w:type="dxa"/>
            <w:tcBorders>
              <w:right w:val="single" w:sz="8" w:space="0" w:color="000080"/>
            </w:tcBorders>
            <w:shd w:val="clear" w:color="auto" w:fill="auto"/>
          </w:tcPr>
          <w:p w14:paraId="4C03A791"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1" w:name="VProductLifeCycle" w:colFirst="1" w:colLast="1"/>
          </w:p>
        </w:tc>
        <w:tc>
          <w:tcPr>
            <w:tcW w:w="10080" w:type="dxa"/>
            <w:gridSpan w:val="12"/>
            <w:tcBorders>
              <w:left w:val="single" w:sz="8" w:space="0" w:color="000080"/>
            </w:tcBorders>
            <w:shd w:val="pct20" w:color="auto" w:fill="auto"/>
            <w:vAlign w:val="bottom"/>
          </w:tcPr>
          <w:p w14:paraId="43404BE1" w14:textId="77777777" w:rsidR="0057642A" w:rsidRPr="0057642A" w:rsidRDefault="0057642A" w:rsidP="0057642A">
            <w:pPr>
              <w:tabs>
                <w:tab w:val="left" w:pos="10080"/>
              </w:tabs>
              <w:jc w:val="both"/>
              <w:rPr>
                <w:rFonts w:ascii="Garamond" w:hAnsi="Garamond"/>
                <w:color w:val="000080"/>
                <w:sz w:val="23"/>
                <w:szCs w:val="23"/>
              </w:rPr>
            </w:pPr>
          </w:p>
        </w:tc>
      </w:tr>
      <w:bookmarkEnd w:id="191"/>
      <w:tr w:rsidR="0057642A" w:rsidRPr="0057642A" w14:paraId="39811559" w14:textId="77777777" w:rsidTr="00F71E7B">
        <w:trPr>
          <w:gridBefore w:val="1"/>
          <w:wBefore w:w="72" w:type="dxa"/>
          <w:jc w:val="center"/>
        </w:trPr>
        <w:tc>
          <w:tcPr>
            <w:tcW w:w="540" w:type="dxa"/>
            <w:tcBorders>
              <w:right w:val="single" w:sz="8" w:space="0" w:color="000080"/>
            </w:tcBorders>
            <w:shd w:val="clear" w:color="auto" w:fill="auto"/>
          </w:tcPr>
          <w:p w14:paraId="1D091F7A"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6.</w:t>
            </w:r>
          </w:p>
        </w:tc>
        <w:tc>
          <w:tcPr>
            <w:tcW w:w="10080" w:type="dxa"/>
            <w:gridSpan w:val="12"/>
            <w:tcBorders>
              <w:left w:val="single" w:sz="8" w:space="0" w:color="000080"/>
            </w:tcBorders>
            <w:shd w:val="clear" w:color="auto" w:fill="auto"/>
            <w:vAlign w:val="bottom"/>
          </w:tcPr>
          <w:p w14:paraId="02094AA4"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At what stage in the product life cycle do you target buying or selling?</w:t>
            </w:r>
          </w:p>
        </w:tc>
      </w:tr>
      <w:tr w:rsidR="0057642A" w:rsidRPr="0057642A" w14:paraId="7C5C0BD7" w14:textId="77777777" w:rsidTr="00F71E7B">
        <w:trPr>
          <w:gridBefore w:val="1"/>
          <w:wBefore w:w="72" w:type="dxa"/>
          <w:jc w:val="center"/>
        </w:trPr>
        <w:tc>
          <w:tcPr>
            <w:tcW w:w="540" w:type="dxa"/>
            <w:tcBorders>
              <w:right w:val="single" w:sz="8" w:space="0" w:color="000080"/>
            </w:tcBorders>
            <w:shd w:val="clear" w:color="auto" w:fill="auto"/>
          </w:tcPr>
          <w:p w14:paraId="281CD1C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2" w:name="VManageRisk" w:colFirst="1" w:colLast="1"/>
          </w:p>
        </w:tc>
        <w:tc>
          <w:tcPr>
            <w:tcW w:w="10080" w:type="dxa"/>
            <w:gridSpan w:val="12"/>
            <w:tcBorders>
              <w:left w:val="single" w:sz="8" w:space="0" w:color="000080"/>
            </w:tcBorders>
            <w:shd w:val="pct20" w:color="auto" w:fill="auto"/>
            <w:vAlign w:val="bottom"/>
          </w:tcPr>
          <w:p w14:paraId="74A86C9F" w14:textId="77777777" w:rsidR="0057642A" w:rsidRPr="0057642A" w:rsidRDefault="0057642A" w:rsidP="0057642A">
            <w:pPr>
              <w:tabs>
                <w:tab w:val="left" w:pos="10080"/>
              </w:tabs>
              <w:jc w:val="both"/>
              <w:rPr>
                <w:rFonts w:ascii="Garamond" w:hAnsi="Garamond"/>
                <w:color w:val="000080"/>
                <w:sz w:val="23"/>
                <w:szCs w:val="23"/>
              </w:rPr>
            </w:pPr>
          </w:p>
        </w:tc>
      </w:tr>
      <w:bookmarkEnd w:id="192"/>
      <w:tr w:rsidR="0057642A" w:rsidRPr="0057642A" w14:paraId="37A52838" w14:textId="77777777" w:rsidTr="00F71E7B">
        <w:trPr>
          <w:gridBefore w:val="1"/>
          <w:wBefore w:w="72" w:type="dxa"/>
          <w:jc w:val="center"/>
        </w:trPr>
        <w:tc>
          <w:tcPr>
            <w:tcW w:w="540" w:type="dxa"/>
            <w:tcBorders>
              <w:right w:val="single" w:sz="8" w:space="0" w:color="000080"/>
            </w:tcBorders>
            <w:shd w:val="clear" w:color="auto" w:fill="auto"/>
          </w:tcPr>
          <w:p w14:paraId="723F2F83"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7.</w:t>
            </w:r>
          </w:p>
        </w:tc>
        <w:tc>
          <w:tcPr>
            <w:tcW w:w="10080" w:type="dxa"/>
            <w:gridSpan w:val="12"/>
            <w:tcBorders>
              <w:left w:val="single" w:sz="8" w:space="0" w:color="000080"/>
            </w:tcBorders>
            <w:shd w:val="clear" w:color="auto" w:fill="auto"/>
            <w:vAlign w:val="bottom"/>
          </w:tcPr>
          <w:p w14:paraId="7D0EB0E4"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do you manage risk?</w:t>
            </w:r>
          </w:p>
        </w:tc>
      </w:tr>
      <w:tr w:rsidR="0057642A" w:rsidRPr="0057642A" w14:paraId="43DA9056" w14:textId="77777777" w:rsidTr="00F71E7B">
        <w:trPr>
          <w:gridBefore w:val="1"/>
          <w:wBefore w:w="72" w:type="dxa"/>
          <w:jc w:val="center"/>
        </w:trPr>
        <w:tc>
          <w:tcPr>
            <w:tcW w:w="540" w:type="dxa"/>
            <w:tcBorders>
              <w:right w:val="single" w:sz="8" w:space="0" w:color="000080"/>
            </w:tcBorders>
            <w:shd w:val="clear" w:color="auto" w:fill="auto"/>
          </w:tcPr>
          <w:p w14:paraId="5604BCE4"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3" w:name="VInternalTargets" w:colFirst="1" w:colLast="1"/>
          </w:p>
        </w:tc>
        <w:tc>
          <w:tcPr>
            <w:tcW w:w="10080" w:type="dxa"/>
            <w:gridSpan w:val="12"/>
            <w:tcBorders>
              <w:left w:val="single" w:sz="8" w:space="0" w:color="000080"/>
            </w:tcBorders>
            <w:shd w:val="pct20" w:color="auto" w:fill="auto"/>
            <w:vAlign w:val="bottom"/>
          </w:tcPr>
          <w:p w14:paraId="0ECF5AC9" w14:textId="77777777" w:rsidR="0057642A" w:rsidRPr="0057642A" w:rsidRDefault="0057642A" w:rsidP="0057642A">
            <w:pPr>
              <w:tabs>
                <w:tab w:val="left" w:pos="10080"/>
              </w:tabs>
              <w:jc w:val="both"/>
              <w:rPr>
                <w:rFonts w:ascii="Garamond" w:hAnsi="Garamond"/>
                <w:color w:val="000080"/>
                <w:sz w:val="23"/>
                <w:szCs w:val="23"/>
              </w:rPr>
            </w:pPr>
          </w:p>
        </w:tc>
      </w:tr>
      <w:bookmarkEnd w:id="193"/>
      <w:tr w:rsidR="0057642A" w:rsidRPr="0057642A" w14:paraId="12BB8A1F" w14:textId="77777777" w:rsidTr="00F71E7B">
        <w:trPr>
          <w:gridBefore w:val="1"/>
          <w:wBefore w:w="72" w:type="dxa"/>
          <w:jc w:val="center"/>
        </w:trPr>
        <w:tc>
          <w:tcPr>
            <w:tcW w:w="540" w:type="dxa"/>
            <w:tcBorders>
              <w:right w:val="single" w:sz="8" w:space="0" w:color="000080"/>
            </w:tcBorders>
            <w:shd w:val="clear" w:color="auto" w:fill="auto"/>
          </w:tcPr>
          <w:p w14:paraId="32DFF960"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8.</w:t>
            </w:r>
          </w:p>
        </w:tc>
        <w:tc>
          <w:tcPr>
            <w:tcW w:w="10080" w:type="dxa"/>
            <w:gridSpan w:val="12"/>
            <w:tcBorders>
              <w:left w:val="single" w:sz="8" w:space="0" w:color="000080"/>
            </w:tcBorders>
            <w:shd w:val="clear" w:color="auto" w:fill="auto"/>
            <w:vAlign w:val="bottom"/>
          </w:tcPr>
          <w:p w14:paraId="556EB250"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Do you have internal annualized total or IRR return targets?</w:t>
            </w:r>
          </w:p>
        </w:tc>
      </w:tr>
      <w:tr w:rsidR="0057642A" w:rsidRPr="0057642A" w14:paraId="589AC10D" w14:textId="77777777" w:rsidTr="00F71E7B">
        <w:trPr>
          <w:gridBefore w:val="1"/>
          <w:wBefore w:w="72" w:type="dxa"/>
          <w:jc w:val="center"/>
        </w:trPr>
        <w:tc>
          <w:tcPr>
            <w:tcW w:w="540" w:type="dxa"/>
            <w:tcBorders>
              <w:right w:val="single" w:sz="8" w:space="0" w:color="000080"/>
            </w:tcBorders>
            <w:shd w:val="clear" w:color="auto" w:fill="auto"/>
          </w:tcPr>
          <w:p w14:paraId="3FAE7FAF"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4" w:name="VProposedConstruction" w:colFirst="1" w:colLast="1"/>
          </w:p>
        </w:tc>
        <w:tc>
          <w:tcPr>
            <w:tcW w:w="10080" w:type="dxa"/>
            <w:gridSpan w:val="12"/>
            <w:tcBorders>
              <w:left w:val="single" w:sz="8" w:space="0" w:color="000080"/>
            </w:tcBorders>
            <w:shd w:val="pct20" w:color="auto" w:fill="auto"/>
            <w:vAlign w:val="bottom"/>
          </w:tcPr>
          <w:p w14:paraId="24652DCC" w14:textId="77777777" w:rsidR="0057642A" w:rsidRPr="0057642A" w:rsidRDefault="0057642A" w:rsidP="0057642A">
            <w:pPr>
              <w:tabs>
                <w:tab w:val="left" w:pos="10080"/>
              </w:tabs>
              <w:jc w:val="both"/>
              <w:rPr>
                <w:rFonts w:ascii="Garamond" w:hAnsi="Garamond"/>
                <w:color w:val="000080"/>
                <w:sz w:val="23"/>
                <w:szCs w:val="23"/>
              </w:rPr>
            </w:pPr>
          </w:p>
        </w:tc>
      </w:tr>
      <w:bookmarkEnd w:id="194"/>
      <w:tr w:rsidR="0057642A" w:rsidRPr="0057642A" w14:paraId="07D9A1CE" w14:textId="77777777" w:rsidTr="00F71E7B">
        <w:trPr>
          <w:gridBefore w:val="1"/>
          <w:wBefore w:w="72" w:type="dxa"/>
          <w:jc w:val="center"/>
        </w:trPr>
        <w:tc>
          <w:tcPr>
            <w:tcW w:w="540" w:type="dxa"/>
            <w:tcBorders>
              <w:right w:val="single" w:sz="8" w:space="0" w:color="000080"/>
            </w:tcBorders>
            <w:shd w:val="clear" w:color="auto" w:fill="auto"/>
          </w:tcPr>
          <w:p w14:paraId="43ECF6AD"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9.</w:t>
            </w:r>
          </w:p>
        </w:tc>
        <w:tc>
          <w:tcPr>
            <w:tcW w:w="10080" w:type="dxa"/>
            <w:gridSpan w:val="12"/>
            <w:tcBorders>
              <w:left w:val="single" w:sz="8" w:space="0" w:color="000080"/>
            </w:tcBorders>
            <w:shd w:val="clear" w:color="auto" w:fill="auto"/>
            <w:vAlign w:val="bottom"/>
          </w:tcPr>
          <w:p w14:paraId="74C01459"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proposed construction of the fund, including how it may differ from competitors.</w:t>
            </w:r>
          </w:p>
        </w:tc>
      </w:tr>
      <w:tr w:rsidR="0057642A" w:rsidRPr="0057642A" w14:paraId="08FDABF3" w14:textId="77777777" w:rsidTr="00F71E7B">
        <w:trPr>
          <w:gridBefore w:val="1"/>
          <w:wBefore w:w="72" w:type="dxa"/>
          <w:jc w:val="center"/>
        </w:trPr>
        <w:tc>
          <w:tcPr>
            <w:tcW w:w="540" w:type="dxa"/>
            <w:tcBorders>
              <w:right w:val="single" w:sz="8" w:space="0" w:color="000080"/>
            </w:tcBorders>
            <w:shd w:val="clear" w:color="auto" w:fill="auto"/>
          </w:tcPr>
          <w:p w14:paraId="43211EE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5" w:name="VCriteria" w:colFirst="1" w:colLast="1"/>
          </w:p>
        </w:tc>
        <w:tc>
          <w:tcPr>
            <w:tcW w:w="10080" w:type="dxa"/>
            <w:gridSpan w:val="12"/>
            <w:tcBorders>
              <w:left w:val="single" w:sz="8" w:space="0" w:color="000080"/>
            </w:tcBorders>
            <w:shd w:val="pct20" w:color="auto" w:fill="auto"/>
            <w:vAlign w:val="bottom"/>
          </w:tcPr>
          <w:p w14:paraId="68AB26D5" w14:textId="77777777" w:rsidR="0057642A" w:rsidRPr="0057642A" w:rsidRDefault="0057642A" w:rsidP="0057642A">
            <w:pPr>
              <w:tabs>
                <w:tab w:val="left" w:pos="10080"/>
              </w:tabs>
              <w:jc w:val="both"/>
              <w:rPr>
                <w:rFonts w:ascii="Garamond" w:hAnsi="Garamond"/>
                <w:color w:val="000080"/>
                <w:sz w:val="23"/>
                <w:szCs w:val="23"/>
              </w:rPr>
            </w:pPr>
          </w:p>
        </w:tc>
      </w:tr>
      <w:bookmarkEnd w:id="195"/>
      <w:tr w:rsidR="0057642A" w:rsidRPr="0057642A" w14:paraId="55AC3E9B" w14:textId="77777777" w:rsidTr="00F71E7B">
        <w:trPr>
          <w:gridBefore w:val="1"/>
          <w:wBefore w:w="72" w:type="dxa"/>
          <w:jc w:val="center"/>
        </w:trPr>
        <w:tc>
          <w:tcPr>
            <w:tcW w:w="540" w:type="dxa"/>
            <w:tcBorders>
              <w:right w:val="single" w:sz="8" w:space="0" w:color="000080"/>
            </w:tcBorders>
            <w:shd w:val="clear" w:color="auto" w:fill="auto"/>
          </w:tcPr>
          <w:p w14:paraId="06BA3258"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10.</w:t>
            </w:r>
          </w:p>
        </w:tc>
        <w:tc>
          <w:tcPr>
            <w:tcW w:w="10080" w:type="dxa"/>
            <w:gridSpan w:val="12"/>
            <w:tcBorders>
              <w:left w:val="single" w:sz="8" w:space="0" w:color="000080"/>
            </w:tcBorders>
            <w:shd w:val="clear" w:color="auto" w:fill="auto"/>
            <w:vAlign w:val="bottom"/>
          </w:tcPr>
          <w:p w14:paraId="3029FBC3"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are the criteria used for acquisitions/dispositions?</w:t>
            </w:r>
          </w:p>
        </w:tc>
      </w:tr>
      <w:tr w:rsidR="0057642A" w:rsidRPr="0057642A" w14:paraId="590B9BAF" w14:textId="77777777" w:rsidTr="00F71E7B">
        <w:trPr>
          <w:gridBefore w:val="1"/>
          <w:wBefore w:w="72" w:type="dxa"/>
          <w:jc w:val="center"/>
        </w:trPr>
        <w:tc>
          <w:tcPr>
            <w:tcW w:w="540" w:type="dxa"/>
            <w:tcBorders>
              <w:right w:val="single" w:sz="8" w:space="0" w:color="000080"/>
            </w:tcBorders>
            <w:shd w:val="clear" w:color="auto" w:fill="auto"/>
          </w:tcPr>
          <w:p w14:paraId="4BEAA72F"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6" w:name="VNewInvestments" w:colFirst="1" w:colLast="1"/>
          </w:p>
        </w:tc>
        <w:tc>
          <w:tcPr>
            <w:tcW w:w="10080" w:type="dxa"/>
            <w:gridSpan w:val="12"/>
            <w:tcBorders>
              <w:left w:val="single" w:sz="8" w:space="0" w:color="000080"/>
            </w:tcBorders>
            <w:shd w:val="pct20" w:color="auto" w:fill="auto"/>
            <w:vAlign w:val="bottom"/>
          </w:tcPr>
          <w:p w14:paraId="041C9EFA"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10160BE9" w14:textId="77777777" w:rsidTr="00F71E7B">
        <w:trPr>
          <w:gridBefore w:val="1"/>
          <w:wBefore w:w="72" w:type="dxa"/>
          <w:jc w:val="center"/>
        </w:trPr>
        <w:tc>
          <w:tcPr>
            <w:tcW w:w="540" w:type="dxa"/>
            <w:tcBorders>
              <w:right w:val="single" w:sz="8" w:space="0" w:color="000080"/>
            </w:tcBorders>
            <w:shd w:val="clear" w:color="auto" w:fill="auto"/>
          </w:tcPr>
          <w:p w14:paraId="2D6071A0" w14:textId="77777777" w:rsidR="0057642A" w:rsidRPr="0057642A" w:rsidRDefault="0057642A" w:rsidP="0057642A">
            <w:pPr>
              <w:ind w:left="-108" w:right="-108"/>
              <w:jc w:val="center"/>
              <w:rPr>
                <w:rFonts w:ascii="Garamond" w:hAnsi="Garamond"/>
                <w:color w:val="000080"/>
                <w:sz w:val="24"/>
                <w:szCs w:val="24"/>
              </w:rPr>
            </w:pPr>
            <w:bookmarkStart w:id="197" w:name="VProjectedSize" w:colFirst="2" w:colLast="2"/>
            <w:bookmarkEnd w:id="196"/>
            <w:r w:rsidRPr="0057642A">
              <w:rPr>
                <w:rFonts w:ascii="Garamond" w:hAnsi="Garamond"/>
                <w:color w:val="000080"/>
                <w:sz w:val="24"/>
                <w:szCs w:val="24"/>
              </w:rPr>
              <w:t>11.</w:t>
            </w:r>
          </w:p>
        </w:tc>
        <w:tc>
          <w:tcPr>
            <w:tcW w:w="10080" w:type="dxa"/>
            <w:gridSpan w:val="12"/>
            <w:tcBorders>
              <w:left w:val="single" w:sz="8" w:space="0" w:color="000080"/>
            </w:tcBorders>
            <w:shd w:val="clear" w:color="auto" w:fill="auto"/>
            <w:vAlign w:val="bottom"/>
          </w:tcPr>
          <w:p w14:paraId="67F3D3ED"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are new investments sourced?  Explain any competitive advantage your firm has in sourcing deals.</w:t>
            </w:r>
          </w:p>
        </w:tc>
      </w:tr>
      <w:tr w:rsidR="0057642A" w:rsidRPr="0057642A" w14:paraId="5EFFF725" w14:textId="77777777" w:rsidTr="00F71E7B">
        <w:trPr>
          <w:gridBefore w:val="1"/>
          <w:wBefore w:w="72" w:type="dxa"/>
          <w:jc w:val="center"/>
        </w:trPr>
        <w:tc>
          <w:tcPr>
            <w:tcW w:w="540" w:type="dxa"/>
            <w:tcBorders>
              <w:right w:val="single" w:sz="8" w:space="0" w:color="000080"/>
            </w:tcBorders>
            <w:shd w:val="clear" w:color="auto" w:fill="auto"/>
          </w:tcPr>
          <w:p w14:paraId="38D390D5"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27681525" w14:textId="77777777" w:rsidR="0057642A" w:rsidRPr="0057642A" w:rsidRDefault="0057642A" w:rsidP="0057642A">
            <w:pPr>
              <w:tabs>
                <w:tab w:val="left" w:pos="10080"/>
              </w:tabs>
              <w:jc w:val="both"/>
              <w:rPr>
                <w:rFonts w:ascii="Garamond" w:hAnsi="Garamond"/>
                <w:color w:val="000080"/>
                <w:sz w:val="23"/>
                <w:szCs w:val="23"/>
              </w:rPr>
            </w:pPr>
          </w:p>
        </w:tc>
      </w:tr>
      <w:bookmarkEnd w:id="197"/>
      <w:tr w:rsidR="0057642A" w:rsidRPr="0057642A" w14:paraId="2936520D" w14:textId="77777777" w:rsidTr="00F71E7B">
        <w:trPr>
          <w:gridBefore w:val="1"/>
          <w:wBefore w:w="72" w:type="dxa"/>
          <w:jc w:val="center"/>
        </w:trPr>
        <w:tc>
          <w:tcPr>
            <w:tcW w:w="540" w:type="dxa"/>
            <w:tcBorders>
              <w:right w:val="single" w:sz="8" w:space="0" w:color="000080"/>
            </w:tcBorders>
            <w:shd w:val="clear" w:color="auto" w:fill="auto"/>
          </w:tcPr>
          <w:p w14:paraId="1CB923F4"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12.</w:t>
            </w:r>
          </w:p>
        </w:tc>
        <w:tc>
          <w:tcPr>
            <w:tcW w:w="10080" w:type="dxa"/>
            <w:gridSpan w:val="12"/>
            <w:tcBorders>
              <w:left w:val="single" w:sz="8" w:space="0" w:color="000080"/>
            </w:tcBorders>
            <w:shd w:val="clear" w:color="auto" w:fill="auto"/>
            <w:vAlign w:val="bottom"/>
          </w:tcPr>
          <w:p w14:paraId="05A5157F"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What is the projected size of the fund being offered?  What are the sizes of any existing tax-exempt funds?</w:t>
            </w:r>
          </w:p>
        </w:tc>
      </w:tr>
      <w:tr w:rsidR="0057642A" w:rsidRPr="0057642A" w14:paraId="7CF68613" w14:textId="77777777" w:rsidTr="00F71E7B">
        <w:trPr>
          <w:gridBefore w:val="1"/>
          <w:wBefore w:w="72" w:type="dxa"/>
          <w:jc w:val="center"/>
        </w:trPr>
        <w:tc>
          <w:tcPr>
            <w:tcW w:w="540" w:type="dxa"/>
            <w:tcBorders>
              <w:right w:val="single" w:sz="8" w:space="0" w:color="000080"/>
            </w:tcBorders>
            <w:shd w:val="clear" w:color="auto" w:fill="auto"/>
          </w:tcPr>
          <w:p w14:paraId="23F676F2" w14:textId="77777777" w:rsidR="0057642A" w:rsidRPr="0057642A" w:rsidRDefault="0057642A" w:rsidP="0057642A">
            <w:pPr>
              <w:ind w:left="-108" w:right="-108"/>
              <w:rPr>
                <w:rFonts w:ascii="Garamond" w:hAnsi="Garamond"/>
                <w:color w:val="000080"/>
                <w:sz w:val="24"/>
                <w:szCs w:val="24"/>
              </w:rPr>
            </w:pPr>
            <w:bookmarkStart w:id="198" w:name="VSizeTaxExemptFunds" w:colFirst="1" w:colLast="1"/>
          </w:p>
        </w:tc>
        <w:tc>
          <w:tcPr>
            <w:tcW w:w="10080" w:type="dxa"/>
            <w:gridSpan w:val="12"/>
            <w:tcBorders>
              <w:left w:val="single" w:sz="8" w:space="0" w:color="000080"/>
            </w:tcBorders>
            <w:shd w:val="pct20" w:color="auto" w:fill="auto"/>
            <w:vAlign w:val="bottom"/>
          </w:tcPr>
          <w:p w14:paraId="413DDA8F" w14:textId="77777777" w:rsidR="0057642A" w:rsidRPr="0057642A" w:rsidRDefault="0057642A" w:rsidP="0057642A">
            <w:pPr>
              <w:tabs>
                <w:tab w:val="left" w:pos="10080"/>
              </w:tabs>
              <w:jc w:val="both"/>
              <w:rPr>
                <w:rFonts w:ascii="Garamond" w:hAnsi="Garamond"/>
                <w:color w:val="000080"/>
                <w:sz w:val="23"/>
                <w:szCs w:val="23"/>
              </w:rPr>
            </w:pPr>
          </w:p>
        </w:tc>
      </w:tr>
      <w:bookmarkEnd w:id="198"/>
      <w:tr w:rsidR="0057642A" w:rsidRPr="0057642A" w14:paraId="4C8A8D8A" w14:textId="77777777" w:rsidTr="00F71E7B">
        <w:trPr>
          <w:gridBefore w:val="1"/>
          <w:wBefore w:w="72" w:type="dxa"/>
          <w:jc w:val="center"/>
        </w:trPr>
        <w:tc>
          <w:tcPr>
            <w:tcW w:w="540" w:type="dxa"/>
            <w:tcBorders>
              <w:right w:val="single" w:sz="8" w:space="0" w:color="000080"/>
            </w:tcBorders>
            <w:shd w:val="clear" w:color="auto" w:fill="auto"/>
          </w:tcPr>
          <w:p w14:paraId="188276D9"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13.</w:t>
            </w:r>
          </w:p>
        </w:tc>
        <w:tc>
          <w:tcPr>
            <w:tcW w:w="10080" w:type="dxa"/>
            <w:gridSpan w:val="12"/>
            <w:tcBorders>
              <w:left w:val="single" w:sz="8" w:space="0" w:color="000080"/>
            </w:tcBorders>
            <w:shd w:val="clear" w:color="auto" w:fill="auto"/>
            <w:vAlign w:val="bottom"/>
          </w:tcPr>
          <w:p w14:paraId="601624B1"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is the closing date for the fund being proposed?</w:t>
            </w:r>
          </w:p>
        </w:tc>
      </w:tr>
      <w:tr w:rsidR="0057642A" w:rsidRPr="0057642A" w14:paraId="4757D50A" w14:textId="77777777" w:rsidTr="00F71E7B">
        <w:trPr>
          <w:gridBefore w:val="1"/>
          <w:wBefore w:w="72" w:type="dxa"/>
          <w:jc w:val="center"/>
        </w:trPr>
        <w:tc>
          <w:tcPr>
            <w:tcW w:w="540" w:type="dxa"/>
            <w:tcBorders>
              <w:right w:val="single" w:sz="8" w:space="0" w:color="000080"/>
            </w:tcBorders>
            <w:shd w:val="clear" w:color="auto" w:fill="auto"/>
          </w:tcPr>
          <w:p w14:paraId="7A64CEE8"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08628A14"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26E41420" w14:textId="77777777" w:rsidTr="00F71E7B">
        <w:trPr>
          <w:gridBefore w:val="1"/>
          <w:wBefore w:w="72" w:type="dxa"/>
          <w:jc w:val="center"/>
        </w:trPr>
        <w:tc>
          <w:tcPr>
            <w:tcW w:w="540" w:type="dxa"/>
            <w:tcBorders>
              <w:right w:val="single" w:sz="8" w:space="0" w:color="000080"/>
            </w:tcBorders>
            <w:shd w:val="clear" w:color="auto" w:fill="auto"/>
          </w:tcPr>
          <w:p w14:paraId="0F94CE2E"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14.</w:t>
            </w:r>
          </w:p>
        </w:tc>
        <w:tc>
          <w:tcPr>
            <w:tcW w:w="10080" w:type="dxa"/>
            <w:gridSpan w:val="12"/>
            <w:tcBorders>
              <w:left w:val="single" w:sz="8" w:space="0" w:color="000080"/>
            </w:tcBorders>
            <w:shd w:val="clear" w:color="auto" w:fill="auto"/>
            <w:vAlign w:val="bottom"/>
          </w:tcPr>
          <w:p w14:paraId="5AB6839D"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What is the current level of assets in this fund?  Does the fund have any committed assets which are not included in this total?</w:t>
            </w:r>
          </w:p>
        </w:tc>
      </w:tr>
      <w:tr w:rsidR="0057642A" w:rsidRPr="0057642A" w14:paraId="5B4A2F6B" w14:textId="77777777" w:rsidTr="00F71E7B">
        <w:trPr>
          <w:gridBefore w:val="1"/>
          <w:wBefore w:w="72" w:type="dxa"/>
          <w:jc w:val="center"/>
        </w:trPr>
        <w:tc>
          <w:tcPr>
            <w:tcW w:w="540" w:type="dxa"/>
            <w:tcBorders>
              <w:right w:val="single" w:sz="8" w:space="0" w:color="000080"/>
            </w:tcBorders>
            <w:shd w:val="clear" w:color="auto" w:fill="auto"/>
          </w:tcPr>
          <w:p w14:paraId="16E4CD4B"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62A47C87" w14:textId="77777777" w:rsidR="0057642A" w:rsidRPr="0057642A" w:rsidRDefault="0057642A" w:rsidP="0057642A">
            <w:pPr>
              <w:jc w:val="both"/>
              <w:rPr>
                <w:rFonts w:ascii="Garamond" w:hAnsi="Garamond"/>
                <w:color w:val="000080"/>
                <w:sz w:val="23"/>
                <w:szCs w:val="23"/>
              </w:rPr>
            </w:pPr>
          </w:p>
        </w:tc>
      </w:tr>
      <w:tr w:rsidR="0057642A" w:rsidRPr="0057642A" w14:paraId="3A6B375A" w14:textId="77777777" w:rsidTr="00F71E7B">
        <w:trPr>
          <w:gridBefore w:val="1"/>
          <w:wBefore w:w="72" w:type="dxa"/>
          <w:jc w:val="center"/>
        </w:trPr>
        <w:tc>
          <w:tcPr>
            <w:tcW w:w="540" w:type="dxa"/>
            <w:tcBorders>
              <w:right w:val="single" w:sz="8" w:space="0" w:color="000080"/>
            </w:tcBorders>
            <w:shd w:val="clear" w:color="auto" w:fill="auto"/>
          </w:tcPr>
          <w:p w14:paraId="4809F6AF"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15.</w:t>
            </w:r>
          </w:p>
        </w:tc>
        <w:tc>
          <w:tcPr>
            <w:tcW w:w="10080" w:type="dxa"/>
            <w:gridSpan w:val="12"/>
            <w:tcBorders>
              <w:left w:val="single" w:sz="8" w:space="0" w:color="000080"/>
            </w:tcBorders>
            <w:shd w:val="clear" w:color="auto" w:fill="auto"/>
            <w:vAlign w:val="bottom"/>
          </w:tcPr>
          <w:p w14:paraId="4149771C"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many participants does this level of commitments represent?</w:t>
            </w:r>
          </w:p>
        </w:tc>
      </w:tr>
      <w:tr w:rsidR="0057642A" w:rsidRPr="0057642A" w14:paraId="43EB7C48" w14:textId="77777777" w:rsidTr="00F71E7B">
        <w:trPr>
          <w:gridBefore w:val="1"/>
          <w:wBefore w:w="72" w:type="dxa"/>
          <w:jc w:val="center"/>
        </w:trPr>
        <w:tc>
          <w:tcPr>
            <w:tcW w:w="540" w:type="dxa"/>
            <w:tcBorders>
              <w:right w:val="single" w:sz="8" w:space="0" w:color="000080"/>
            </w:tcBorders>
            <w:shd w:val="clear" w:color="auto" w:fill="auto"/>
          </w:tcPr>
          <w:p w14:paraId="3E374ACB"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6A3D1214"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69D8742" w14:textId="77777777" w:rsidTr="00F71E7B">
        <w:trPr>
          <w:gridBefore w:val="1"/>
          <w:wBefore w:w="72" w:type="dxa"/>
          <w:jc w:val="center"/>
        </w:trPr>
        <w:tc>
          <w:tcPr>
            <w:tcW w:w="540" w:type="dxa"/>
            <w:tcBorders>
              <w:right w:val="single" w:sz="8" w:space="0" w:color="000080"/>
            </w:tcBorders>
            <w:shd w:val="clear" w:color="auto" w:fill="auto"/>
          </w:tcPr>
          <w:p w14:paraId="3C0BA907"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9" w:name="VUncommittedAssets" w:colFirst="2" w:colLast="2"/>
            <w:r w:rsidRPr="0057642A">
              <w:rPr>
                <w:rFonts w:ascii="Garamond" w:hAnsi="Garamond"/>
                <w:color w:val="000080"/>
                <w:sz w:val="24"/>
                <w:szCs w:val="24"/>
              </w:rPr>
              <w:t>16.</w:t>
            </w:r>
          </w:p>
        </w:tc>
        <w:tc>
          <w:tcPr>
            <w:tcW w:w="10080" w:type="dxa"/>
            <w:gridSpan w:val="12"/>
            <w:tcBorders>
              <w:left w:val="single" w:sz="8" w:space="0" w:color="000080"/>
            </w:tcBorders>
            <w:shd w:val="clear" w:color="auto" w:fill="auto"/>
            <w:vAlign w:val="bottom"/>
          </w:tcPr>
          <w:p w14:paraId="26604756"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Do any of the existing funds have uncommitted assets?</w:t>
            </w:r>
          </w:p>
        </w:tc>
      </w:tr>
      <w:tr w:rsidR="0057642A" w:rsidRPr="0057642A" w14:paraId="1A98D9EF" w14:textId="77777777" w:rsidTr="00F71E7B">
        <w:trPr>
          <w:gridBefore w:val="1"/>
          <w:wBefore w:w="72" w:type="dxa"/>
          <w:jc w:val="center"/>
        </w:trPr>
        <w:tc>
          <w:tcPr>
            <w:tcW w:w="540" w:type="dxa"/>
            <w:tcBorders>
              <w:right w:val="single" w:sz="8" w:space="0" w:color="000080"/>
            </w:tcBorders>
            <w:shd w:val="clear" w:color="auto" w:fill="auto"/>
          </w:tcPr>
          <w:p w14:paraId="745AC0B8"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58A05990" w14:textId="77777777" w:rsidR="0057642A" w:rsidRPr="0057642A" w:rsidRDefault="0057642A" w:rsidP="0057642A">
            <w:pPr>
              <w:jc w:val="both"/>
              <w:rPr>
                <w:rFonts w:ascii="Garamond" w:hAnsi="Garamond"/>
                <w:color w:val="000080"/>
                <w:sz w:val="23"/>
                <w:szCs w:val="23"/>
              </w:rPr>
            </w:pPr>
          </w:p>
        </w:tc>
      </w:tr>
      <w:bookmarkEnd w:id="199"/>
      <w:tr w:rsidR="0057642A" w:rsidRPr="0057642A" w14:paraId="4B63C114" w14:textId="77777777" w:rsidTr="00F71E7B">
        <w:trPr>
          <w:gridBefore w:val="1"/>
          <w:wBefore w:w="72" w:type="dxa"/>
          <w:jc w:val="center"/>
        </w:trPr>
        <w:tc>
          <w:tcPr>
            <w:tcW w:w="540" w:type="dxa"/>
            <w:tcBorders>
              <w:right w:val="single" w:sz="8" w:space="0" w:color="000080"/>
            </w:tcBorders>
            <w:shd w:val="clear" w:color="auto" w:fill="auto"/>
          </w:tcPr>
          <w:p w14:paraId="74ED5986"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17.</w:t>
            </w:r>
          </w:p>
        </w:tc>
        <w:tc>
          <w:tcPr>
            <w:tcW w:w="10080" w:type="dxa"/>
            <w:gridSpan w:val="12"/>
            <w:tcBorders>
              <w:left w:val="single" w:sz="8" w:space="0" w:color="000080"/>
            </w:tcBorders>
            <w:shd w:val="clear" w:color="auto" w:fill="auto"/>
            <w:vAlign w:val="bottom"/>
          </w:tcPr>
          <w:p w14:paraId="50905041"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If yes, provide a breakdown &amp; closing date for each fund.</w:t>
            </w:r>
          </w:p>
        </w:tc>
      </w:tr>
      <w:tr w:rsidR="0057642A" w:rsidRPr="0057642A" w14:paraId="06814637" w14:textId="77777777" w:rsidTr="00F71E7B">
        <w:trPr>
          <w:gridBefore w:val="1"/>
          <w:wBefore w:w="72" w:type="dxa"/>
          <w:jc w:val="center"/>
        </w:trPr>
        <w:tc>
          <w:tcPr>
            <w:tcW w:w="540" w:type="dxa"/>
            <w:tcBorders>
              <w:right w:val="single" w:sz="8" w:space="0" w:color="000080"/>
            </w:tcBorders>
            <w:shd w:val="clear" w:color="auto" w:fill="auto"/>
          </w:tcPr>
          <w:p w14:paraId="4CF2F295"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1F512190"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D995766" w14:textId="77777777" w:rsidTr="00F71E7B">
        <w:trPr>
          <w:gridBefore w:val="1"/>
          <w:wBefore w:w="72" w:type="dxa"/>
          <w:jc w:val="center"/>
        </w:trPr>
        <w:tc>
          <w:tcPr>
            <w:tcW w:w="540" w:type="dxa"/>
            <w:tcBorders>
              <w:right w:val="single" w:sz="8" w:space="0" w:color="000080"/>
            </w:tcBorders>
            <w:shd w:val="clear" w:color="auto" w:fill="auto"/>
          </w:tcPr>
          <w:p w14:paraId="286F6899"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18.</w:t>
            </w:r>
          </w:p>
        </w:tc>
        <w:tc>
          <w:tcPr>
            <w:tcW w:w="10080" w:type="dxa"/>
            <w:gridSpan w:val="12"/>
            <w:tcBorders>
              <w:left w:val="single" w:sz="8" w:space="0" w:color="000080"/>
            </w:tcBorders>
            <w:shd w:val="clear" w:color="auto" w:fill="auto"/>
            <w:vAlign w:val="bottom"/>
          </w:tcPr>
          <w:p w14:paraId="550C8D66"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will properties be allocated among this fund, existing funds &amp; separately managed accounts?</w:t>
            </w:r>
          </w:p>
        </w:tc>
      </w:tr>
      <w:tr w:rsidR="0057642A" w:rsidRPr="0057642A" w14:paraId="2DD322E9" w14:textId="77777777" w:rsidTr="00F71E7B">
        <w:trPr>
          <w:gridBefore w:val="1"/>
          <w:wBefore w:w="72" w:type="dxa"/>
          <w:jc w:val="center"/>
        </w:trPr>
        <w:tc>
          <w:tcPr>
            <w:tcW w:w="540" w:type="dxa"/>
            <w:tcBorders>
              <w:right w:val="single" w:sz="8" w:space="0" w:color="000080"/>
            </w:tcBorders>
            <w:shd w:val="clear" w:color="auto" w:fill="auto"/>
          </w:tcPr>
          <w:p w14:paraId="5EBAB99F" w14:textId="77777777" w:rsidR="0057642A" w:rsidRPr="0057642A" w:rsidRDefault="0057642A" w:rsidP="0057642A">
            <w:pPr>
              <w:ind w:left="-108" w:right="-108"/>
              <w:jc w:val="center"/>
              <w:rPr>
                <w:rFonts w:ascii="Garamond" w:hAnsi="Garamond"/>
                <w:color w:val="000080"/>
                <w:sz w:val="24"/>
                <w:szCs w:val="24"/>
              </w:rPr>
            </w:pPr>
            <w:bookmarkStart w:id="200" w:name="VPropertyAllocation" w:colFirst="1" w:colLast="1"/>
          </w:p>
        </w:tc>
        <w:tc>
          <w:tcPr>
            <w:tcW w:w="10080" w:type="dxa"/>
            <w:gridSpan w:val="12"/>
            <w:tcBorders>
              <w:left w:val="single" w:sz="8" w:space="0" w:color="000080"/>
            </w:tcBorders>
            <w:shd w:val="pct20" w:color="auto" w:fill="auto"/>
            <w:vAlign w:val="bottom"/>
          </w:tcPr>
          <w:p w14:paraId="3C6FF33C" w14:textId="77777777" w:rsidR="0057642A" w:rsidRPr="0057642A" w:rsidRDefault="0057642A" w:rsidP="0057642A">
            <w:pPr>
              <w:tabs>
                <w:tab w:val="left" w:pos="10080"/>
              </w:tabs>
              <w:jc w:val="both"/>
              <w:rPr>
                <w:rFonts w:ascii="Garamond" w:hAnsi="Garamond"/>
                <w:color w:val="000080"/>
                <w:sz w:val="23"/>
                <w:szCs w:val="23"/>
              </w:rPr>
            </w:pPr>
          </w:p>
        </w:tc>
      </w:tr>
      <w:bookmarkEnd w:id="200"/>
      <w:tr w:rsidR="0057642A" w:rsidRPr="0057642A" w14:paraId="4B930857" w14:textId="77777777" w:rsidTr="00F71E7B">
        <w:trPr>
          <w:gridBefore w:val="1"/>
          <w:wBefore w:w="72" w:type="dxa"/>
          <w:jc w:val="center"/>
        </w:trPr>
        <w:tc>
          <w:tcPr>
            <w:tcW w:w="540" w:type="dxa"/>
            <w:tcBorders>
              <w:right w:val="single" w:sz="8" w:space="0" w:color="000080"/>
            </w:tcBorders>
            <w:shd w:val="clear" w:color="auto" w:fill="auto"/>
          </w:tcPr>
          <w:p w14:paraId="17EEFD85"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19.</w:t>
            </w:r>
          </w:p>
        </w:tc>
        <w:tc>
          <w:tcPr>
            <w:tcW w:w="10080" w:type="dxa"/>
            <w:gridSpan w:val="12"/>
            <w:tcBorders>
              <w:left w:val="single" w:sz="8" w:space="0" w:color="000080"/>
            </w:tcBorders>
            <w:shd w:val="clear" w:color="auto" w:fill="auto"/>
            <w:vAlign w:val="bottom"/>
          </w:tcPr>
          <w:p w14:paraId="4680859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Have any properties been sold out of the existing fund?</w:t>
            </w:r>
          </w:p>
        </w:tc>
      </w:tr>
      <w:tr w:rsidR="0057642A" w:rsidRPr="0057642A" w14:paraId="64A33EF7" w14:textId="77777777" w:rsidTr="00F71E7B">
        <w:trPr>
          <w:gridBefore w:val="1"/>
          <w:wBefore w:w="72" w:type="dxa"/>
          <w:jc w:val="center"/>
        </w:trPr>
        <w:tc>
          <w:tcPr>
            <w:tcW w:w="540" w:type="dxa"/>
            <w:tcBorders>
              <w:right w:val="single" w:sz="8" w:space="0" w:color="000080"/>
            </w:tcBorders>
            <w:shd w:val="clear" w:color="auto" w:fill="auto"/>
          </w:tcPr>
          <w:p w14:paraId="62B3DACE" w14:textId="77777777" w:rsidR="0057642A" w:rsidRPr="0057642A" w:rsidRDefault="0057642A" w:rsidP="0057642A">
            <w:pPr>
              <w:ind w:left="-108" w:right="-108"/>
              <w:jc w:val="center"/>
              <w:rPr>
                <w:rFonts w:ascii="Garamond" w:hAnsi="Garamond"/>
                <w:color w:val="000080"/>
                <w:sz w:val="24"/>
                <w:szCs w:val="24"/>
              </w:rPr>
            </w:pPr>
            <w:bookmarkStart w:id="201" w:name="VPropertySold" w:colFirst="1" w:colLast="1"/>
          </w:p>
        </w:tc>
        <w:tc>
          <w:tcPr>
            <w:tcW w:w="10080" w:type="dxa"/>
            <w:gridSpan w:val="12"/>
            <w:tcBorders>
              <w:left w:val="single" w:sz="8" w:space="0" w:color="000080"/>
            </w:tcBorders>
            <w:shd w:val="pct20" w:color="auto" w:fill="auto"/>
            <w:vAlign w:val="bottom"/>
          </w:tcPr>
          <w:p w14:paraId="28DDEB93" w14:textId="77777777" w:rsidR="0057642A" w:rsidRPr="0057642A" w:rsidRDefault="0057642A" w:rsidP="0057642A">
            <w:pPr>
              <w:tabs>
                <w:tab w:val="left" w:pos="10080"/>
              </w:tabs>
              <w:jc w:val="both"/>
              <w:rPr>
                <w:rFonts w:ascii="Garamond" w:hAnsi="Garamond"/>
                <w:color w:val="000080"/>
                <w:sz w:val="23"/>
                <w:szCs w:val="23"/>
              </w:rPr>
            </w:pPr>
          </w:p>
        </w:tc>
      </w:tr>
      <w:bookmarkEnd w:id="201"/>
      <w:tr w:rsidR="0057642A" w:rsidRPr="0057642A" w14:paraId="7A96995C" w14:textId="77777777" w:rsidTr="00F71E7B">
        <w:trPr>
          <w:gridBefore w:val="1"/>
          <w:wBefore w:w="72" w:type="dxa"/>
          <w:jc w:val="center"/>
        </w:trPr>
        <w:tc>
          <w:tcPr>
            <w:tcW w:w="540" w:type="dxa"/>
            <w:tcBorders>
              <w:right w:val="single" w:sz="8" w:space="0" w:color="000080"/>
            </w:tcBorders>
            <w:shd w:val="clear" w:color="auto" w:fill="auto"/>
          </w:tcPr>
          <w:p w14:paraId="65B37E64"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20.</w:t>
            </w:r>
          </w:p>
        </w:tc>
        <w:tc>
          <w:tcPr>
            <w:tcW w:w="10080" w:type="dxa"/>
            <w:gridSpan w:val="12"/>
            <w:tcBorders>
              <w:left w:val="single" w:sz="8" w:space="0" w:color="000080"/>
            </w:tcBorders>
            <w:shd w:val="clear" w:color="auto" w:fill="auto"/>
            <w:vAlign w:val="bottom"/>
          </w:tcPr>
          <w:p w14:paraId="3204BB6A"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appraisal process &amp; how often it occurs.</w:t>
            </w:r>
          </w:p>
        </w:tc>
      </w:tr>
      <w:tr w:rsidR="0057642A" w:rsidRPr="0057642A" w14:paraId="3FD1AB7E" w14:textId="77777777" w:rsidTr="00F71E7B">
        <w:trPr>
          <w:gridBefore w:val="1"/>
          <w:wBefore w:w="72" w:type="dxa"/>
          <w:jc w:val="center"/>
        </w:trPr>
        <w:tc>
          <w:tcPr>
            <w:tcW w:w="540" w:type="dxa"/>
            <w:tcBorders>
              <w:right w:val="single" w:sz="8" w:space="0" w:color="000080"/>
            </w:tcBorders>
            <w:shd w:val="clear" w:color="auto" w:fill="auto"/>
          </w:tcPr>
          <w:p w14:paraId="7E86660A" w14:textId="77777777" w:rsidR="0057642A" w:rsidRPr="0057642A" w:rsidRDefault="0057642A" w:rsidP="0057642A">
            <w:pPr>
              <w:ind w:left="-108" w:right="-108"/>
              <w:jc w:val="center"/>
              <w:rPr>
                <w:rFonts w:ascii="Garamond" w:hAnsi="Garamond"/>
                <w:color w:val="000080"/>
                <w:sz w:val="24"/>
                <w:szCs w:val="24"/>
              </w:rPr>
            </w:pPr>
            <w:bookmarkStart w:id="202" w:name="VAppraisalProcess" w:colFirst="1" w:colLast="1"/>
          </w:p>
        </w:tc>
        <w:tc>
          <w:tcPr>
            <w:tcW w:w="10080" w:type="dxa"/>
            <w:gridSpan w:val="12"/>
            <w:tcBorders>
              <w:left w:val="single" w:sz="8" w:space="0" w:color="000080"/>
            </w:tcBorders>
            <w:shd w:val="pct20" w:color="auto" w:fill="auto"/>
            <w:vAlign w:val="bottom"/>
          </w:tcPr>
          <w:p w14:paraId="05058526" w14:textId="77777777" w:rsidR="0057642A" w:rsidRPr="0057642A" w:rsidRDefault="0057642A" w:rsidP="0057642A">
            <w:pPr>
              <w:tabs>
                <w:tab w:val="left" w:pos="10080"/>
              </w:tabs>
              <w:jc w:val="both"/>
              <w:rPr>
                <w:rFonts w:ascii="Garamond" w:hAnsi="Garamond"/>
                <w:color w:val="000080"/>
                <w:sz w:val="23"/>
                <w:szCs w:val="23"/>
              </w:rPr>
            </w:pPr>
          </w:p>
        </w:tc>
      </w:tr>
      <w:bookmarkEnd w:id="202"/>
      <w:tr w:rsidR="0057642A" w:rsidRPr="0057642A" w14:paraId="2E18EDCF" w14:textId="77777777" w:rsidTr="00F71E7B">
        <w:trPr>
          <w:gridBefore w:val="1"/>
          <w:wBefore w:w="72" w:type="dxa"/>
          <w:jc w:val="center"/>
        </w:trPr>
        <w:tc>
          <w:tcPr>
            <w:tcW w:w="540" w:type="dxa"/>
            <w:tcBorders>
              <w:right w:val="single" w:sz="8" w:space="0" w:color="000080"/>
            </w:tcBorders>
            <w:shd w:val="clear" w:color="auto" w:fill="auto"/>
          </w:tcPr>
          <w:p w14:paraId="69ACCC73"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21.</w:t>
            </w:r>
          </w:p>
        </w:tc>
        <w:tc>
          <w:tcPr>
            <w:tcW w:w="10080" w:type="dxa"/>
            <w:gridSpan w:val="12"/>
            <w:tcBorders>
              <w:left w:val="single" w:sz="8" w:space="0" w:color="000080"/>
            </w:tcBorders>
            <w:shd w:val="clear" w:color="auto" w:fill="auto"/>
            <w:vAlign w:val="bottom"/>
          </w:tcPr>
          <w:p w14:paraId="252C4327"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has been the history of discrepancies between appraised values &amp; actual sales?</w:t>
            </w:r>
          </w:p>
        </w:tc>
      </w:tr>
      <w:tr w:rsidR="0057642A" w:rsidRPr="0057642A" w14:paraId="23243F09" w14:textId="77777777" w:rsidTr="00F71E7B">
        <w:trPr>
          <w:gridBefore w:val="1"/>
          <w:wBefore w:w="72" w:type="dxa"/>
          <w:jc w:val="center"/>
        </w:trPr>
        <w:tc>
          <w:tcPr>
            <w:tcW w:w="540" w:type="dxa"/>
            <w:tcBorders>
              <w:right w:val="single" w:sz="8" w:space="0" w:color="000080"/>
            </w:tcBorders>
            <w:shd w:val="clear" w:color="auto" w:fill="auto"/>
          </w:tcPr>
          <w:p w14:paraId="0D67F259" w14:textId="77777777" w:rsidR="0057642A" w:rsidRPr="0057642A" w:rsidRDefault="0057642A" w:rsidP="0057642A">
            <w:pPr>
              <w:ind w:left="-108" w:right="-108"/>
              <w:jc w:val="center"/>
              <w:rPr>
                <w:rFonts w:ascii="Garamond" w:hAnsi="Garamond"/>
                <w:color w:val="000080"/>
                <w:sz w:val="24"/>
                <w:szCs w:val="24"/>
              </w:rPr>
            </w:pPr>
            <w:bookmarkStart w:id="203" w:name="VAppraisalDiscrepencies" w:colFirst="1" w:colLast="1"/>
          </w:p>
        </w:tc>
        <w:tc>
          <w:tcPr>
            <w:tcW w:w="10080" w:type="dxa"/>
            <w:gridSpan w:val="12"/>
            <w:tcBorders>
              <w:left w:val="single" w:sz="8" w:space="0" w:color="000080"/>
            </w:tcBorders>
            <w:shd w:val="pct20" w:color="auto" w:fill="auto"/>
            <w:vAlign w:val="bottom"/>
          </w:tcPr>
          <w:p w14:paraId="67C8F322" w14:textId="77777777" w:rsidR="0057642A" w:rsidRPr="0057642A" w:rsidRDefault="0057642A" w:rsidP="0057642A">
            <w:pPr>
              <w:tabs>
                <w:tab w:val="left" w:pos="10080"/>
              </w:tabs>
              <w:jc w:val="both"/>
              <w:rPr>
                <w:rFonts w:ascii="Garamond" w:hAnsi="Garamond"/>
                <w:color w:val="000080"/>
                <w:sz w:val="23"/>
                <w:szCs w:val="23"/>
              </w:rPr>
            </w:pPr>
          </w:p>
        </w:tc>
      </w:tr>
      <w:bookmarkEnd w:id="203"/>
      <w:tr w:rsidR="0057642A" w:rsidRPr="0057642A" w14:paraId="43341160" w14:textId="77777777" w:rsidTr="00F71E7B">
        <w:trPr>
          <w:gridBefore w:val="1"/>
          <w:wBefore w:w="72" w:type="dxa"/>
          <w:jc w:val="center"/>
        </w:trPr>
        <w:tc>
          <w:tcPr>
            <w:tcW w:w="540" w:type="dxa"/>
            <w:tcBorders>
              <w:right w:val="single" w:sz="8" w:space="0" w:color="000080"/>
            </w:tcBorders>
            <w:shd w:val="clear" w:color="auto" w:fill="auto"/>
          </w:tcPr>
          <w:p w14:paraId="40931463"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22.</w:t>
            </w:r>
          </w:p>
        </w:tc>
        <w:tc>
          <w:tcPr>
            <w:tcW w:w="10080" w:type="dxa"/>
            <w:gridSpan w:val="12"/>
            <w:tcBorders>
              <w:left w:val="single" w:sz="8" w:space="0" w:color="000080"/>
            </w:tcBorders>
            <w:shd w:val="clear" w:color="auto" w:fill="auto"/>
            <w:vAlign w:val="bottom"/>
          </w:tcPr>
          <w:p w14:paraId="6581E4D1"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If there have been discrepancies, how close to the appraised value were the net proceeds to the investors?</w:t>
            </w:r>
          </w:p>
        </w:tc>
      </w:tr>
      <w:tr w:rsidR="0057642A" w:rsidRPr="0057642A" w14:paraId="4B9BFA14" w14:textId="77777777" w:rsidTr="00F71E7B">
        <w:trPr>
          <w:gridBefore w:val="1"/>
          <w:wBefore w:w="72" w:type="dxa"/>
          <w:jc w:val="center"/>
        </w:trPr>
        <w:tc>
          <w:tcPr>
            <w:tcW w:w="540" w:type="dxa"/>
            <w:tcBorders>
              <w:right w:val="single" w:sz="8" w:space="0" w:color="000080"/>
            </w:tcBorders>
            <w:shd w:val="clear" w:color="auto" w:fill="auto"/>
          </w:tcPr>
          <w:p w14:paraId="3F8B557C"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5F5B4612" w14:textId="77777777" w:rsidR="0057642A" w:rsidRPr="0057642A" w:rsidRDefault="0057642A" w:rsidP="0057642A">
            <w:pPr>
              <w:tabs>
                <w:tab w:val="left" w:pos="10080"/>
              </w:tabs>
              <w:jc w:val="both"/>
              <w:rPr>
                <w:rFonts w:ascii="Garamond" w:hAnsi="Garamond"/>
                <w:color w:val="000080"/>
                <w:sz w:val="24"/>
                <w:szCs w:val="24"/>
              </w:rPr>
            </w:pPr>
          </w:p>
        </w:tc>
      </w:tr>
      <w:tr w:rsidR="0057642A" w:rsidRPr="0057642A" w14:paraId="0896A6B0" w14:textId="77777777" w:rsidTr="00F71E7B">
        <w:trPr>
          <w:gridBefore w:val="1"/>
          <w:wBefore w:w="72" w:type="dxa"/>
          <w:jc w:val="center"/>
        </w:trPr>
        <w:tc>
          <w:tcPr>
            <w:tcW w:w="540" w:type="dxa"/>
            <w:tcBorders>
              <w:right w:val="single" w:sz="8" w:space="0" w:color="000080"/>
            </w:tcBorders>
            <w:shd w:val="clear" w:color="auto" w:fill="auto"/>
          </w:tcPr>
          <w:p w14:paraId="39D5AD6E"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23.</w:t>
            </w:r>
          </w:p>
        </w:tc>
        <w:tc>
          <w:tcPr>
            <w:tcW w:w="10080" w:type="dxa"/>
            <w:gridSpan w:val="12"/>
            <w:tcBorders>
              <w:left w:val="single" w:sz="8" w:space="0" w:color="000080"/>
            </w:tcBorders>
            <w:shd w:val="clear" w:color="auto" w:fill="auto"/>
            <w:vAlign w:val="bottom"/>
          </w:tcPr>
          <w:p w14:paraId="556B1878"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If there were discrepancies in the values, how were the clients’ past fees adjusted?</w:t>
            </w:r>
          </w:p>
        </w:tc>
      </w:tr>
      <w:tr w:rsidR="0057642A" w:rsidRPr="0057642A" w14:paraId="3D8F4B1A" w14:textId="77777777" w:rsidTr="00F71E7B">
        <w:trPr>
          <w:gridBefore w:val="1"/>
          <w:wBefore w:w="72" w:type="dxa"/>
          <w:jc w:val="center"/>
        </w:trPr>
        <w:tc>
          <w:tcPr>
            <w:tcW w:w="540" w:type="dxa"/>
            <w:tcBorders>
              <w:right w:val="single" w:sz="8" w:space="0" w:color="000080"/>
            </w:tcBorders>
            <w:shd w:val="clear" w:color="auto" w:fill="auto"/>
          </w:tcPr>
          <w:p w14:paraId="1685616B"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15F6F12F"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4A6CFC23" w14:textId="77777777" w:rsidTr="00F71E7B">
        <w:trPr>
          <w:gridBefore w:val="1"/>
          <w:wBefore w:w="72" w:type="dxa"/>
          <w:jc w:val="center"/>
        </w:trPr>
        <w:tc>
          <w:tcPr>
            <w:tcW w:w="540" w:type="dxa"/>
            <w:tcBorders>
              <w:right w:val="single" w:sz="8" w:space="0" w:color="000080"/>
            </w:tcBorders>
            <w:shd w:val="clear" w:color="auto" w:fill="auto"/>
          </w:tcPr>
          <w:p w14:paraId="3D40F2AC"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24.</w:t>
            </w:r>
          </w:p>
        </w:tc>
        <w:tc>
          <w:tcPr>
            <w:tcW w:w="10080" w:type="dxa"/>
            <w:gridSpan w:val="12"/>
            <w:tcBorders>
              <w:left w:val="single" w:sz="8" w:space="0" w:color="000080"/>
            </w:tcBorders>
            <w:shd w:val="clear" w:color="auto" w:fill="auto"/>
            <w:vAlign w:val="bottom"/>
          </w:tcPr>
          <w:p w14:paraId="7FAA7C3C"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Have you had to defer any withdrawals for more than 90 days?  If so, for how long?</w:t>
            </w:r>
          </w:p>
        </w:tc>
      </w:tr>
      <w:tr w:rsidR="0057642A" w:rsidRPr="0057642A" w14:paraId="32854BDF" w14:textId="77777777" w:rsidTr="00F71E7B">
        <w:trPr>
          <w:gridBefore w:val="1"/>
          <w:wBefore w:w="72" w:type="dxa"/>
          <w:jc w:val="center"/>
        </w:trPr>
        <w:tc>
          <w:tcPr>
            <w:tcW w:w="540" w:type="dxa"/>
            <w:tcBorders>
              <w:right w:val="single" w:sz="8" w:space="0" w:color="000080"/>
            </w:tcBorders>
            <w:shd w:val="clear" w:color="auto" w:fill="auto"/>
          </w:tcPr>
          <w:p w14:paraId="5211ABBF"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0AF6A0D9"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966AB7C" w14:textId="77777777" w:rsidTr="00F71E7B">
        <w:trPr>
          <w:gridBefore w:val="1"/>
          <w:wBefore w:w="72" w:type="dxa"/>
          <w:jc w:val="center"/>
        </w:trPr>
        <w:tc>
          <w:tcPr>
            <w:tcW w:w="540" w:type="dxa"/>
            <w:tcBorders>
              <w:right w:val="single" w:sz="8" w:space="0" w:color="000080"/>
            </w:tcBorders>
            <w:shd w:val="clear" w:color="auto" w:fill="auto"/>
          </w:tcPr>
          <w:p w14:paraId="3EBC75D7"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25.</w:t>
            </w:r>
          </w:p>
        </w:tc>
        <w:tc>
          <w:tcPr>
            <w:tcW w:w="10080" w:type="dxa"/>
            <w:gridSpan w:val="12"/>
            <w:tcBorders>
              <w:left w:val="single" w:sz="8" w:space="0" w:color="000080"/>
            </w:tcBorders>
            <w:shd w:val="clear" w:color="auto" w:fill="auto"/>
            <w:vAlign w:val="bottom"/>
          </w:tcPr>
          <w:p w14:paraId="5F018C0D"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firm’s procedure for making contributions and withdrawals.</w:t>
            </w:r>
          </w:p>
        </w:tc>
      </w:tr>
      <w:tr w:rsidR="0057642A" w:rsidRPr="0057642A" w14:paraId="782F3E51" w14:textId="77777777" w:rsidTr="00F71E7B">
        <w:trPr>
          <w:gridBefore w:val="1"/>
          <w:wBefore w:w="72" w:type="dxa"/>
          <w:jc w:val="center"/>
        </w:trPr>
        <w:tc>
          <w:tcPr>
            <w:tcW w:w="540" w:type="dxa"/>
            <w:tcBorders>
              <w:right w:val="single" w:sz="8" w:space="0" w:color="000080"/>
            </w:tcBorders>
            <w:shd w:val="clear" w:color="auto" w:fill="auto"/>
          </w:tcPr>
          <w:p w14:paraId="52CD88F1" w14:textId="77777777" w:rsidR="0057642A" w:rsidRPr="0057642A" w:rsidRDefault="0057642A" w:rsidP="0057642A">
            <w:pPr>
              <w:ind w:left="-108" w:right="-108"/>
              <w:jc w:val="center"/>
              <w:rPr>
                <w:rFonts w:ascii="Garamond" w:hAnsi="Garamond"/>
                <w:color w:val="000080"/>
                <w:sz w:val="24"/>
                <w:szCs w:val="24"/>
              </w:rPr>
            </w:pPr>
            <w:bookmarkStart w:id="204" w:name="VContributionsWithdrawals" w:colFirst="1" w:colLast="1"/>
          </w:p>
        </w:tc>
        <w:tc>
          <w:tcPr>
            <w:tcW w:w="10080" w:type="dxa"/>
            <w:gridSpan w:val="12"/>
            <w:tcBorders>
              <w:left w:val="single" w:sz="8" w:space="0" w:color="000080"/>
            </w:tcBorders>
            <w:shd w:val="pct20" w:color="auto" w:fill="auto"/>
            <w:vAlign w:val="bottom"/>
          </w:tcPr>
          <w:p w14:paraId="320B57AC" w14:textId="77777777" w:rsidR="0057642A" w:rsidRPr="0057642A" w:rsidRDefault="0057642A" w:rsidP="0057642A">
            <w:pPr>
              <w:tabs>
                <w:tab w:val="left" w:pos="10080"/>
              </w:tabs>
              <w:jc w:val="both"/>
              <w:rPr>
                <w:rFonts w:ascii="Garamond" w:hAnsi="Garamond"/>
                <w:color w:val="000080"/>
                <w:sz w:val="23"/>
                <w:szCs w:val="23"/>
              </w:rPr>
            </w:pPr>
          </w:p>
        </w:tc>
      </w:tr>
      <w:bookmarkEnd w:id="204"/>
      <w:tr w:rsidR="0057642A" w:rsidRPr="0057642A" w14:paraId="62CD8412" w14:textId="77777777" w:rsidTr="00F71E7B">
        <w:trPr>
          <w:gridBefore w:val="1"/>
          <w:wBefore w:w="72" w:type="dxa"/>
          <w:jc w:val="center"/>
        </w:trPr>
        <w:tc>
          <w:tcPr>
            <w:tcW w:w="540" w:type="dxa"/>
            <w:tcBorders>
              <w:right w:val="single" w:sz="8" w:space="0" w:color="000080"/>
            </w:tcBorders>
            <w:shd w:val="clear" w:color="auto" w:fill="auto"/>
          </w:tcPr>
          <w:p w14:paraId="4776ABA7"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26.</w:t>
            </w:r>
          </w:p>
        </w:tc>
        <w:tc>
          <w:tcPr>
            <w:tcW w:w="10080" w:type="dxa"/>
            <w:gridSpan w:val="12"/>
            <w:tcBorders>
              <w:left w:val="single" w:sz="8" w:space="0" w:color="000080"/>
            </w:tcBorders>
            <w:shd w:val="clear" w:color="auto" w:fill="auto"/>
            <w:vAlign w:val="bottom"/>
          </w:tcPr>
          <w:p w14:paraId="2EA3F3D2"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is the current annual net cash flow available for withdrawals?</w:t>
            </w:r>
          </w:p>
        </w:tc>
      </w:tr>
      <w:tr w:rsidR="0057642A" w:rsidRPr="0057642A" w14:paraId="0741F846" w14:textId="77777777" w:rsidTr="00F71E7B">
        <w:trPr>
          <w:gridBefore w:val="1"/>
          <w:wBefore w:w="72" w:type="dxa"/>
          <w:jc w:val="center"/>
        </w:trPr>
        <w:tc>
          <w:tcPr>
            <w:tcW w:w="540" w:type="dxa"/>
            <w:tcBorders>
              <w:right w:val="single" w:sz="8" w:space="0" w:color="000080"/>
            </w:tcBorders>
            <w:shd w:val="clear" w:color="auto" w:fill="auto"/>
          </w:tcPr>
          <w:p w14:paraId="01509D01"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205" w:name="VCurrentNetCashFlow" w:colFirst="1" w:colLast="1"/>
          </w:p>
        </w:tc>
        <w:tc>
          <w:tcPr>
            <w:tcW w:w="10080" w:type="dxa"/>
            <w:gridSpan w:val="12"/>
            <w:tcBorders>
              <w:left w:val="single" w:sz="8" w:space="0" w:color="000080"/>
            </w:tcBorders>
            <w:shd w:val="pct20" w:color="auto" w:fill="auto"/>
            <w:vAlign w:val="bottom"/>
          </w:tcPr>
          <w:p w14:paraId="0CA3E983" w14:textId="77777777" w:rsidR="0057642A" w:rsidRPr="0057642A" w:rsidRDefault="0057642A" w:rsidP="00D35AA9">
            <w:pPr>
              <w:pStyle w:val="HTMLPreformatted"/>
              <w:rPr>
                <w:rFonts w:ascii="Garamond" w:hAnsi="Garamond"/>
                <w:color w:val="000080"/>
                <w:sz w:val="23"/>
                <w:szCs w:val="23"/>
              </w:rPr>
            </w:pPr>
          </w:p>
        </w:tc>
      </w:tr>
      <w:bookmarkEnd w:id="205"/>
      <w:tr w:rsidR="00D35AA9" w:rsidRPr="0057642A" w14:paraId="3DE85F48" w14:textId="77777777" w:rsidTr="00F71E7B">
        <w:trPr>
          <w:gridBefore w:val="1"/>
          <w:wBefore w:w="72" w:type="dxa"/>
          <w:jc w:val="center"/>
        </w:trPr>
        <w:tc>
          <w:tcPr>
            <w:tcW w:w="540" w:type="dxa"/>
            <w:tcBorders>
              <w:right w:val="single" w:sz="8" w:space="0" w:color="000080"/>
            </w:tcBorders>
            <w:shd w:val="clear" w:color="auto" w:fill="auto"/>
          </w:tcPr>
          <w:p w14:paraId="08DE3E75" w14:textId="77777777" w:rsidR="00D35AA9" w:rsidRPr="0057642A" w:rsidRDefault="002E251E" w:rsidP="00D35AA9">
            <w:pPr>
              <w:tabs>
                <w:tab w:val="left" w:pos="10080"/>
              </w:tabs>
              <w:ind w:left="-108" w:right="-108"/>
              <w:jc w:val="center"/>
              <w:rPr>
                <w:rFonts w:ascii="Garamond" w:hAnsi="Garamond"/>
                <w:color w:val="000080"/>
                <w:sz w:val="24"/>
                <w:szCs w:val="24"/>
              </w:rPr>
            </w:pPr>
            <w:r>
              <w:rPr>
                <w:rFonts w:ascii="Garamond" w:hAnsi="Garamond"/>
                <w:color w:val="000080"/>
                <w:sz w:val="24"/>
                <w:szCs w:val="24"/>
              </w:rPr>
              <w:t>27</w:t>
            </w:r>
            <w:r w:rsidR="00D35AA9">
              <w:rPr>
                <w:rFonts w:ascii="Garamond" w:hAnsi="Garamond"/>
                <w:color w:val="000080"/>
                <w:sz w:val="24"/>
                <w:szCs w:val="24"/>
              </w:rPr>
              <w:t>.</w:t>
            </w:r>
          </w:p>
        </w:tc>
        <w:tc>
          <w:tcPr>
            <w:tcW w:w="10080" w:type="dxa"/>
            <w:gridSpan w:val="12"/>
            <w:tcBorders>
              <w:left w:val="single" w:sz="8" w:space="0" w:color="000080"/>
            </w:tcBorders>
            <w:shd w:val="clear" w:color="auto" w:fill="auto"/>
            <w:vAlign w:val="bottom"/>
          </w:tcPr>
          <w:p w14:paraId="510EBFFE" w14:textId="77777777" w:rsidR="00D35AA9" w:rsidRPr="0057642A" w:rsidRDefault="00D35AA9" w:rsidP="00D35AA9">
            <w:pPr>
              <w:tabs>
                <w:tab w:val="left" w:pos="10080"/>
              </w:tabs>
              <w:jc w:val="both"/>
              <w:rPr>
                <w:rFonts w:ascii="Garamond" w:hAnsi="Garamond"/>
                <w:color w:val="000080"/>
                <w:sz w:val="23"/>
                <w:szCs w:val="23"/>
              </w:rPr>
            </w:pPr>
            <w:r w:rsidRPr="0057642A">
              <w:rPr>
                <w:rFonts w:ascii="Garamond" w:hAnsi="Garamond"/>
                <w:color w:val="000080"/>
                <w:sz w:val="23"/>
                <w:szCs w:val="23"/>
              </w:rPr>
              <w:t>Is your fund leveraged?  If so, describe the use of leverage.  What is the maximum amount that may be used?</w:t>
            </w:r>
          </w:p>
        </w:tc>
      </w:tr>
      <w:tr w:rsidR="00D35AA9" w:rsidRPr="0057642A" w14:paraId="1B832965" w14:textId="77777777" w:rsidTr="00F71E7B">
        <w:trPr>
          <w:gridBefore w:val="1"/>
          <w:wBefore w:w="72" w:type="dxa"/>
          <w:jc w:val="center"/>
        </w:trPr>
        <w:tc>
          <w:tcPr>
            <w:tcW w:w="540" w:type="dxa"/>
            <w:tcBorders>
              <w:right w:val="single" w:sz="8" w:space="0" w:color="000080"/>
            </w:tcBorders>
            <w:shd w:val="clear" w:color="auto" w:fill="auto"/>
          </w:tcPr>
          <w:p w14:paraId="169C33D0" w14:textId="77777777" w:rsidR="00D35AA9" w:rsidRPr="0057642A" w:rsidRDefault="00D35AA9" w:rsidP="00D35AA9">
            <w:pPr>
              <w:tabs>
                <w:tab w:val="left" w:pos="10080"/>
              </w:tabs>
              <w:ind w:left="-108" w:right="-108"/>
              <w:jc w:val="center"/>
              <w:rPr>
                <w:rFonts w:ascii="Garamond" w:hAnsi="Garamond"/>
                <w:color w:val="000080"/>
                <w:sz w:val="24"/>
                <w:szCs w:val="24"/>
              </w:rPr>
            </w:pPr>
            <w:bookmarkStart w:id="206" w:name="VDescribeLeverage" w:colFirst="1" w:colLast="1"/>
          </w:p>
        </w:tc>
        <w:tc>
          <w:tcPr>
            <w:tcW w:w="10080" w:type="dxa"/>
            <w:gridSpan w:val="12"/>
            <w:tcBorders>
              <w:left w:val="single" w:sz="8" w:space="0" w:color="000080"/>
            </w:tcBorders>
            <w:shd w:val="pct20" w:color="auto" w:fill="auto"/>
            <w:vAlign w:val="bottom"/>
          </w:tcPr>
          <w:p w14:paraId="017C6033" w14:textId="77777777" w:rsidR="00D35AA9" w:rsidRPr="0057642A" w:rsidRDefault="00D35AA9" w:rsidP="00D35AA9">
            <w:pPr>
              <w:tabs>
                <w:tab w:val="left" w:pos="10080"/>
              </w:tabs>
              <w:jc w:val="both"/>
              <w:rPr>
                <w:rFonts w:ascii="Garamond" w:hAnsi="Garamond"/>
                <w:color w:val="000080"/>
                <w:sz w:val="23"/>
                <w:szCs w:val="23"/>
              </w:rPr>
            </w:pPr>
          </w:p>
        </w:tc>
      </w:tr>
      <w:tr w:rsidR="00D35AA9" w:rsidRPr="0057642A" w14:paraId="16E9403B" w14:textId="77777777" w:rsidTr="00F71E7B">
        <w:trPr>
          <w:gridBefore w:val="1"/>
          <w:wBefore w:w="72" w:type="dxa"/>
          <w:jc w:val="center"/>
        </w:trPr>
        <w:tc>
          <w:tcPr>
            <w:tcW w:w="540" w:type="dxa"/>
            <w:tcBorders>
              <w:right w:val="single" w:sz="8" w:space="0" w:color="000080"/>
            </w:tcBorders>
            <w:shd w:val="clear" w:color="auto" w:fill="auto"/>
          </w:tcPr>
          <w:p w14:paraId="11D7C942" w14:textId="77777777" w:rsidR="00D35AA9" w:rsidRPr="0057642A" w:rsidRDefault="002E251E" w:rsidP="00D35AA9">
            <w:pPr>
              <w:tabs>
                <w:tab w:val="left" w:pos="10080"/>
              </w:tabs>
              <w:ind w:left="-108" w:right="-108"/>
              <w:jc w:val="center"/>
              <w:rPr>
                <w:rFonts w:ascii="Garamond" w:hAnsi="Garamond"/>
                <w:color w:val="000080"/>
                <w:sz w:val="24"/>
                <w:szCs w:val="24"/>
              </w:rPr>
            </w:pPr>
            <w:r>
              <w:rPr>
                <w:rFonts w:ascii="Garamond" w:hAnsi="Garamond"/>
                <w:color w:val="000080"/>
                <w:sz w:val="24"/>
                <w:szCs w:val="24"/>
              </w:rPr>
              <w:t>28</w:t>
            </w:r>
            <w:r w:rsidR="00D35AA9" w:rsidRPr="0057642A">
              <w:rPr>
                <w:rFonts w:ascii="Garamond" w:hAnsi="Garamond"/>
                <w:color w:val="000080"/>
                <w:sz w:val="24"/>
                <w:szCs w:val="24"/>
              </w:rPr>
              <w:t>.</w:t>
            </w:r>
          </w:p>
        </w:tc>
        <w:tc>
          <w:tcPr>
            <w:tcW w:w="10080" w:type="dxa"/>
            <w:gridSpan w:val="12"/>
            <w:tcBorders>
              <w:left w:val="single" w:sz="8" w:space="0" w:color="000080"/>
            </w:tcBorders>
            <w:shd w:val="clear" w:color="auto" w:fill="auto"/>
            <w:vAlign w:val="bottom"/>
          </w:tcPr>
          <w:p w14:paraId="1E50A57C" w14:textId="77777777" w:rsidR="00D35AA9" w:rsidRPr="0057642A" w:rsidRDefault="00D35AA9" w:rsidP="00D35AA9">
            <w:pPr>
              <w:tabs>
                <w:tab w:val="left" w:pos="10080"/>
              </w:tabs>
              <w:jc w:val="both"/>
              <w:rPr>
                <w:rFonts w:ascii="Garamond" w:hAnsi="Garamond"/>
                <w:color w:val="000080"/>
                <w:sz w:val="23"/>
                <w:szCs w:val="23"/>
              </w:rPr>
            </w:pPr>
            <w:r w:rsidRPr="0057642A">
              <w:rPr>
                <w:rFonts w:ascii="Garamond" w:hAnsi="Garamond"/>
                <w:color w:val="000080"/>
                <w:sz w:val="23"/>
                <w:szCs w:val="23"/>
              </w:rPr>
              <w:t>Provide information regarding your upcoming debt maturity schedule in the below table.</w:t>
            </w:r>
          </w:p>
        </w:tc>
      </w:tr>
      <w:bookmarkEnd w:id="206"/>
      <w:tr w:rsidR="006B75B3" w:rsidRPr="0057642A" w14:paraId="5591292A" w14:textId="77777777" w:rsidTr="00F71E7B">
        <w:tblPrEx>
          <w:jc w:val="left"/>
          <w:tblBorders>
            <w:insideV w:val="single" w:sz="8" w:space="0" w:color="000080"/>
          </w:tblBorders>
        </w:tblPrEx>
        <w:trPr>
          <w:gridAfter w:val="1"/>
          <w:wAfter w:w="57" w:type="dxa"/>
          <w:trHeight w:val="270"/>
        </w:trPr>
        <w:tc>
          <w:tcPr>
            <w:tcW w:w="2520" w:type="dxa"/>
            <w:gridSpan w:val="3"/>
            <w:tcBorders>
              <w:top w:val="single" w:sz="8" w:space="0" w:color="000080"/>
              <w:left w:val="single" w:sz="8" w:space="0" w:color="000080"/>
              <w:right w:val="nil"/>
            </w:tcBorders>
            <w:shd w:val="clear" w:color="auto" w:fill="000080"/>
            <w:vAlign w:val="bottom"/>
          </w:tcPr>
          <w:p w14:paraId="0D51DFC8" w14:textId="77777777" w:rsidR="006B75B3" w:rsidRPr="0057642A" w:rsidRDefault="006B75B3" w:rsidP="006B75B3">
            <w:pPr>
              <w:keepNext/>
              <w:spacing w:before="40" w:after="40"/>
              <w:outlineLvl w:val="7"/>
              <w:rPr>
                <w:rFonts w:ascii="Garamond" w:hAnsi="Garamond"/>
                <w:b/>
                <w:color w:val="FFFFFF"/>
                <w:sz w:val="23"/>
              </w:rPr>
            </w:pPr>
          </w:p>
        </w:tc>
        <w:tc>
          <w:tcPr>
            <w:tcW w:w="900" w:type="dxa"/>
            <w:tcBorders>
              <w:top w:val="single" w:sz="8" w:space="0" w:color="000080"/>
              <w:left w:val="nil"/>
              <w:bottom w:val="nil"/>
              <w:right w:val="nil"/>
            </w:tcBorders>
            <w:shd w:val="clear" w:color="auto" w:fill="000080"/>
            <w:vAlign w:val="bottom"/>
          </w:tcPr>
          <w:p w14:paraId="1902AA4D" w14:textId="62F3303E"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2023</w:t>
            </w:r>
          </w:p>
        </w:tc>
        <w:tc>
          <w:tcPr>
            <w:tcW w:w="810" w:type="dxa"/>
            <w:tcBorders>
              <w:top w:val="single" w:sz="8" w:space="0" w:color="000080"/>
              <w:left w:val="nil"/>
              <w:bottom w:val="nil"/>
              <w:right w:val="nil"/>
            </w:tcBorders>
            <w:shd w:val="clear" w:color="auto" w:fill="000080"/>
            <w:vAlign w:val="bottom"/>
          </w:tcPr>
          <w:p w14:paraId="164C155E" w14:textId="624CC9AA"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2024</w:t>
            </w:r>
          </w:p>
        </w:tc>
        <w:tc>
          <w:tcPr>
            <w:tcW w:w="773" w:type="dxa"/>
            <w:tcBorders>
              <w:top w:val="single" w:sz="8" w:space="0" w:color="000080"/>
              <w:left w:val="nil"/>
              <w:bottom w:val="nil"/>
              <w:right w:val="nil"/>
            </w:tcBorders>
            <w:shd w:val="clear" w:color="auto" w:fill="000080"/>
            <w:vAlign w:val="bottom"/>
          </w:tcPr>
          <w:p w14:paraId="7FDC7A9E" w14:textId="7E081A07"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2025</w:t>
            </w:r>
          </w:p>
        </w:tc>
        <w:tc>
          <w:tcPr>
            <w:tcW w:w="847" w:type="dxa"/>
            <w:tcBorders>
              <w:top w:val="single" w:sz="8" w:space="0" w:color="000080"/>
              <w:left w:val="nil"/>
              <w:bottom w:val="nil"/>
              <w:right w:val="nil"/>
            </w:tcBorders>
            <w:shd w:val="clear" w:color="auto" w:fill="000080"/>
            <w:vAlign w:val="bottom"/>
          </w:tcPr>
          <w:p w14:paraId="48590230" w14:textId="17DB699E"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2026</w:t>
            </w:r>
          </w:p>
        </w:tc>
        <w:tc>
          <w:tcPr>
            <w:tcW w:w="810" w:type="dxa"/>
            <w:tcBorders>
              <w:top w:val="single" w:sz="8" w:space="0" w:color="000080"/>
              <w:left w:val="nil"/>
              <w:bottom w:val="nil"/>
              <w:right w:val="nil"/>
            </w:tcBorders>
            <w:shd w:val="clear" w:color="auto" w:fill="000080"/>
            <w:vAlign w:val="bottom"/>
          </w:tcPr>
          <w:p w14:paraId="19B5B432" w14:textId="576F9B9A"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2027</w:t>
            </w:r>
          </w:p>
        </w:tc>
        <w:tc>
          <w:tcPr>
            <w:tcW w:w="825" w:type="dxa"/>
            <w:tcBorders>
              <w:top w:val="single" w:sz="8" w:space="0" w:color="000080"/>
              <w:left w:val="nil"/>
              <w:bottom w:val="nil"/>
              <w:right w:val="nil"/>
            </w:tcBorders>
            <w:shd w:val="clear" w:color="auto" w:fill="000080"/>
            <w:vAlign w:val="bottom"/>
          </w:tcPr>
          <w:p w14:paraId="6ACEA3F3" w14:textId="6FB14E8A"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2028</w:t>
            </w:r>
          </w:p>
        </w:tc>
        <w:tc>
          <w:tcPr>
            <w:tcW w:w="810" w:type="dxa"/>
            <w:tcBorders>
              <w:top w:val="single" w:sz="8" w:space="0" w:color="000080"/>
              <w:left w:val="nil"/>
              <w:bottom w:val="nil"/>
              <w:right w:val="nil"/>
            </w:tcBorders>
            <w:shd w:val="clear" w:color="auto" w:fill="000080"/>
            <w:vAlign w:val="bottom"/>
          </w:tcPr>
          <w:p w14:paraId="14748D8D" w14:textId="001EFE0C"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2029</w:t>
            </w:r>
          </w:p>
        </w:tc>
        <w:tc>
          <w:tcPr>
            <w:tcW w:w="810" w:type="dxa"/>
            <w:tcBorders>
              <w:top w:val="single" w:sz="8" w:space="0" w:color="000080"/>
              <w:left w:val="nil"/>
              <w:bottom w:val="nil"/>
              <w:right w:val="nil"/>
            </w:tcBorders>
            <w:shd w:val="clear" w:color="auto" w:fill="000080"/>
            <w:vAlign w:val="bottom"/>
          </w:tcPr>
          <w:p w14:paraId="56671FD4" w14:textId="4004B3DA"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2030</w:t>
            </w:r>
          </w:p>
        </w:tc>
        <w:tc>
          <w:tcPr>
            <w:tcW w:w="711" w:type="dxa"/>
            <w:tcBorders>
              <w:top w:val="single" w:sz="8" w:space="0" w:color="000080"/>
              <w:left w:val="nil"/>
              <w:bottom w:val="nil"/>
              <w:right w:val="nil"/>
            </w:tcBorders>
            <w:shd w:val="clear" w:color="auto" w:fill="000080"/>
            <w:vAlign w:val="bottom"/>
          </w:tcPr>
          <w:p w14:paraId="4D3CFE67" w14:textId="0FD6B3B2"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2031</w:t>
            </w:r>
          </w:p>
        </w:tc>
        <w:tc>
          <w:tcPr>
            <w:tcW w:w="819" w:type="dxa"/>
            <w:tcBorders>
              <w:top w:val="single" w:sz="8" w:space="0" w:color="000080"/>
              <w:left w:val="nil"/>
              <w:bottom w:val="nil"/>
              <w:right w:val="nil"/>
            </w:tcBorders>
            <w:shd w:val="clear" w:color="auto" w:fill="000080"/>
            <w:vAlign w:val="bottom"/>
          </w:tcPr>
          <w:p w14:paraId="37F88EF5" w14:textId="4F42A2C9" w:rsidR="006B75B3" w:rsidRPr="0057642A" w:rsidRDefault="006B75B3" w:rsidP="006B75B3">
            <w:pPr>
              <w:spacing w:before="40" w:after="40"/>
              <w:jc w:val="center"/>
              <w:rPr>
                <w:rFonts w:ascii="Garamond" w:hAnsi="Garamond"/>
                <w:b/>
                <w:color w:val="FFFFFF"/>
                <w:sz w:val="23"/>
              </w:rPr>
            </w:pPr>
            <w:r w:rsidRPr="0057642A">
              <w:rPr>
                <w:rFonts w:ascii="Garamond" w:hAnsi="Garamond"/>
                <w:b/>
                <w:color w:val="FFFFFF"/>
                <w:sz w:val="23"/>
              </w:rPr>
              <w:t>20</w:t>
            </w:r>
            <w:r>
              <w:rPr>
                <w:rFonts w:ascii="Garamond" w:hAnsi="Garamond"/>
                <w:b/>
                <w:color w:val="FFFFFF"/>
                <w:sz w:val="23"/>
              </w:rPr>
              <w:t>32</w:t>
            </w:r>
            <w:r w:rsidRPr="0057642A">
              <w:rPr>
                <w:rFonts w:ascii="Garamond" w:hAnsi="Garamond"/>
                <w:b/>
                <w:color w:val="FFFFFF"/>
                <w:sz w:val="23"/>
              </w:rPr>
              <w:t>+</w:t>
            </w:r>
          </w:p>
        </w:tc>
      </w:tr>
      <w:tr w:rsidR="006B75B3" w:rsidRPr="0057642A" w14:paraId="2E722773"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right w:val="single" w:sz="8" w:space="0" w:color="000080"/>
            </w:tcBorders>
            <w:shd w:val="pct20" w:color="000000" w:fill="FFFFFF"/>
            <w:vAlign w:val="bottom"/>
          </w:tcPr>
          <w:p w14:paraId="3CE51A22" w14:textId="77777777" w:rsidR="006B75B3" w:rsidRPr="0057642A" w:rsidRDefault="006B75B3" w:rsidP="006B75B3">
            <w:pPr>
              <w:spacing w:before="40" w:after="40"/>
              <w:jc w:val="right"/>
              <w:rPr>
                <w:rFonts w:ascii="Garamond" w:hAnsi="Garamond"/>
                <w:b/>
                <w:color w:val="000080"/>
                <w:sz w:val="23"/>
              </w:rPr>
            </w:pPr>
            <w:r w:rsidRPr="0057642A">
              <w:rPr>
                <w:rFonts w:ascii="Garamond" w:hAnsi="Garamond"/>
                <w:b/>
                <w:color w:val="000080"/>
                <w:sz w:val="23"/>
              </w:rPr>
              <w:t>Fixed Rate ($)</w:t>
            </w:r>
          </w:p>
        </w:tc>
        <w:tc>
          <w:tcPr>
            <w:tcW w:w="900" w:type="dxa"/>
            <w:tcBorders>
              <w:left w:val="single" w:sz="8" w:space="0" w:color="000080"/>
              <w:right w:val="single" w:sz="8" w:space="0" w:color="000080"/>
            </w:tcBorders>
            <w:shd w:val="pct20" w:color="000000" w:fill="FFFFFF"/>
            <w:vAlign w:val="bottom"/>
          </w:tcPr>
          <w:p w14:paraId="3C285714" w14:textId="77777777" w:rsidR="006B75B3" w:rsidRPr="0057642A" w:rsidRDefault="006B75B3" w:rsidP="006B75B3">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72A1741A" w14:textId="77777777" w:rsidR="006B75B3" w:rsidRPr="0057642A" w:rsidRDefault="006B75B3" w:rsidP="006B75B3">
            <w:pPr>
              <w:spacing w:before="40" w:after="40"/>
              <w:jc w:val="center"/>
              <w:rPr>
                <w:rFonts w:ascii="Garamond" w:hAnsi="Garamond"/>
                <w:b/>
                <w:color w:val="000080"/>
                <w:sz w:val="23"/>
              </w:rPr>
            </w:pPr>
          </w:p>
        </w:tc>
        <w:tc>
          <w:tcPr>
            <w:tcW w:w="773" w:type="dxa"/>
            <w:tcBorders>
              <w:left w:val="single" w:sz="8" w:space="0" w:color="000080"/>
              <w:right w:val="single" w:sz="8" w:space="0" w:color="000080"/>
            </w:tcBorders>
            <w:shd w:val="pct20" w:color="000000" w:fill="FFFFFF"/>
            <w:vAlign w:val="bottom"/>
          </w:tcPr>
          <w:p w14:paraId="36F0017B" w14:textId="77777777" w:rsidR="006B75B3" w:rsidRPr="0057642A" w:rsidRDefault="006B75B3" w:rsidP="006B75B3">
            <w:pPr>
              <w:spacing w:before="40" w:after="40"/>
              <w:jc w:val="center"/>
              <w:rPr>
                <w:rFonts w:ascii="Garamond" w:hAnsi="Garamond"/>
                <w:b/>
                <w:color w:val="000080"/>
                <w:sz w:val="23"/>
              </w:rPr>
            </w:pPr>
          </w:p>
        </w:tc>
        <w:tc>
          <w:tcPr>
            <w:tcW w:w="847" w:type="dxa"/>
            <w:tcBorders>
              <w:left w:val="single" w:sz="8" w:space="0" w:color="000080"/>
              <w:right w:val="single" w:sz="8" w:space="0" w:color="000080"/>
            </w:tcBorders>
            <w:shd w:val="pct20" w:color="000000" w:fill="FFFFFF"/>
            <w:vAlign w:val="bottom"/>
          </w:tcPr>
          <w:p w14:paraId="3075A539" w14:textId="77777777" w:rsidR="006B75B3" w:rsidRPr="0057642A" w:rsidRDefault="006B75B3" w:rsidP="006B75B3">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2C5057DF" w14:textId="77777777" w:rsidR="006B75B3" w:rsidRPr="0057642A" w:rsidRDefault="006B75B3" w:rsidP="006B75B3">
            <w:pPr>
              <w:spacing w:before="40" w:after="40"/>
              <w:jc w:val="center"/>
              <w:rPr>
                <w:rFonts w:ascii="Garamond" w:hAnsi="Garamond"/>
                <w:b/>
                <w:color w:val="000080"/>
                <w:sz w:val="23"/>
              </w:rPr>
            </w:pPr>
          </w:p>
        </w:tc>
        <w:tc>
          <w:tcPr>
            <w:tcW w:w="825" w:type="dxa"/>
            <w:tcBorders>
              <w:left w:val="single" w:sz="8" w:space="0" w:color="000080"/>
              <w:right w:val="single" w:sz="8" w:space="0" w:color="000080"/>
            </w:tcBorders>
            <w:shd w:val="pct20" w:color="000000" w:fill="FFFFFF"/>
            <w:vAlign w:val="bottom"/>
          </w:tcPr>
          <w:p w14:paraId="2147C986" w14:textId="77777777" w:rsidR="006B75B3" w:rsidRPr="0057642A" w:rsidRDefault="006B75B3" w:rsidP="006B75B3">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5A0AE668" w14:textId="77777777" w:rsidR="006B75B3" w:rsidRPr="0057642A" w:rsidRDefault="006B75B3" w:rsidP="006B75B3">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6F35FD9E" w14:textId="77777777" w:rsidR="006B75B3" w:rsidRPr="0057642A" w:rsidRDefault="006B75B3" w:rsidP="006B75B3">
            <w:pPr>
              <w:spacing w:before="40" w:after="40"/>
              <w:jc w:val="center"/>
              <w:rPr>
                <w:rFonts w:ascii="Garamond" w:hAnsi="Garamond"/>
                <w:b/>
                <w:color w:val="000080"/>
                <w:sz w:val="23"/>
              </w:rPr>
            </w:pPr>
          </w:p>
        </w:tc>
        <w:tc>
          <w:tcPr>
            <w:tcW w:w="711" w:type="dxa"/>
            <w:tcBorders>
              <w:left w:val="single" w:sz="8" w:space="0" w:color="000080"/>
              <w:right w:val="single" w:sz="8" w:space="0" w:color="000080"/>
            </w:tcBorders>
            <w:shd w:val="pct20" w:color="000000" w:fill="FFFFFF"/>
            <w:vAlign w:val="bottom"/>
          </w:tcPr>
          <w:p w14:paraId="054F8E70" w14:textId="77777777" w:rsidR="006B75B3" w:rsidRPr="0057642A" w:rsidRDefault="006B75B3" w:rsidP="006B75B3">
            <w:pPr>
              <w:spacing w:before="40" w:after="40"/>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581811DD" w14:textId="77777777" w:rsidR="006B75B3" w:rsidRPr="0057642A" w:rsidRDefault="006B75B3" w:rsidP="006B75B3">
            <w:pPr>
              <w:spacing w:before="40" w:after="40"/>
              <w:jc w:val="center"/>
              <w:rPr>
                <w:rFonts w:ascii="Garamond" w:hAnsi="Garamond"/>
                <w:b/>
                <w:color w:val="000080"/>
                <w:sz w:val="23"/>
              </w:rPr>
            </w:pPr>
          </w:p>
        </w:tc>
      </w:tr>
      <w:tr w:rsidR="006B75B3" w:rsidRPr="0057642A" w14:paraId="234AF5A5"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vAlign w:val="bottom"/>
          </w:tcPr>
          <w:p w14:paraId="6C602A49" w14:textId="77777777" w:rsidR="006B75B3" w:rsidRPr="0057642A" w:rsidRDefault="006B75B3" w:rsidP="006B75B3">
            <w:pPr>
              <w:spacing w:before="40" w:after="40"/>
              <w:jc w:val="right"/>
              <w:rPr>
                <w:rFonts w:ascii="Garamond" w:hAnsi="Garamond"/>
                <w:b/>
                <w:color w:val="000080"/>
                <w:sz w:val="23"/>
              </w:rPr>
            </w:pPr>
            <w:r w:rsidRPr="0057642A">
              <w:rPr>
                <w:rFonts w:ascii="Garamond" w:hAnsi="Garamond"/>
                <w:b/>
                <w:color w:val="000080"/>
                <w:sz w:val="23"/>
              </w:rPr>
              <w:t>Fixed Rate (% of total outstanding debt)</w:t>
            </w:r>
          </w:p>
        </w:tc>
        <w:tc>
          <w:tcPr>
            <w:tcW w:w="900" w:type="dxa"/>
            <w:tcBorders>
              <w:left w:val="single" w:sz="8" w:space="0" w:color="000080"/>
              <w:bottom w:val="nil"/>
              <w:right w:val="single" w:sz="8" w:space="0" w:color="000080"/>
            </w:tcBorders>
            <w:vAlign w:val="bottom"/>
          </w:tcPr>
          <w:p w14:paraId="4043259C"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6B06AB82" w14:textId="77777777" w:rsidR="006B75B3" w:rsidRPr="0057642A" w:rsidRDefault="006B75B3" w:rsidP="006B75B3">
            <w:pPr>
              <w:spacing w:before="40" w:after="40"/>
              <w:jc w:val="center"/>
              <w:rPr>
                <w:rFonts w:ascii="Garamond" w:hAnsi="Garamond"/>
                <w:color w:val="000080"/>
                <w:sz w:val="23"/>
              </w:rPr>
            </w:pPr>
          </w:p>
        </w:tc>
        <w:tc>
          <w:tcPr>
            <w:tcW w:w="773" w:type="dxa"/>
            <w:tcBorders>
              <w:left w:val="single" w:sz="8" w:space="0" w:color="000080"/>
              <w:bottom w:val="nil"/>
              <w:right w:val="single" w:sz="8" w:space="0" w:color="000080"/>
            </w:tcBorders>
            <w:vAlign w:val="bottom"/>
          </w:tcPr>
          <w:p w14:paraId="79EE9242" w14:textId="77777777" w:rsidR="006B75B3" w:rsidRPr="0057642A" w:rsidRDefault="006B75B3" w:rsidP="006B75B3">
            <w:pPr>
              <w:spacing w:before="40" w:after="40"/>
              <w:jc w:val="center"/>
              <w:rPr>
                <w:rFonts w:ascii="Garamond" w:hAnsi="Garamond"/>
                <w:color w:val="000080"/>
                <w:sz w:val="23"/>
              </w:rPr>
            </w:pPr>
          </w:p>
        </w:tc>
        <w:tc>
          <w:tcPr>
            <w:tcW w:w="847" w:type="dxa"/>
            <w:tcBorders>
              <w:left w:val="single" w:sz="8" w:space="0" w:color="000080"/>
              <w:bottom w:val="nil"/>
              <w:right w:val="single" w:sz="8" w:space="0" w:color="000080"/>
            </w:tcBorders>
            <w:vAlign w:val="bottom"/>
          </w:tcPr>
          <w:p w14:paraId="506DEDE1"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244BACFA" w14:textId="77777777" w:rsidR="006B75B3" w:rsidRPr="0057642A" w:rsidRDefault="006B75B3" w:rsidP="006B75B3">
            <w:pPr>
              <w:spacing w:before="40" w:after="40"/>
              <w:jc w:val="center"/>
              <w:rPr>
                <w:rFonts w:ascii="Garamond" w:hAnsi="Garamond"/>
                <w:color w:val="000080"/>
                <w:sz w:val="23"/>
              </w:rPr>
            </w:pPr>
          </w:p>
        </w:tc>
        <w:tc>
          <w:tcPr>
            <w:tcW w:w="825" w:type="dxa"/>
            <w:tcBorders>
              <w:left w:val="single" w:sz="8" w:space="0" w:color="000080"/>
              <w:bottom w:val="nil"/>
              <w:right w:val="single" w:sz="8" w:space="0" w:color="000080"/>
            </w:tcBorders>
            <w:vAlign w:val="bottom"/>
          </w:tcPr>
          <w:p w14:paraId="0637BD4E"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2365FB95"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1A7136FB" w14:textId="77777777" w:rsidR="006B75B3" w:rsidRPr="0057642A" w:rsidRDefault="006B75B3" w:rsidP="006B75B3">
            <w:pPr>
              <w:spacing w:before="40" w:after="40"/>
              <w:jc w:val="center"/>
              <w:rPr>
                <w:rFonts w:ascii="Garamond" w:hAnsi="Garamond"/>
                <w:color w:val="000080"/>
                <w:sz w:val="23"/>
              </w:rPr>
            </w:pPr>
          </w:p>
        </w:tc>
        <w:tc>
          <w:tcPr>
            <w:tcW w:w="711" w:type="dxa"/>
            <w:tcBorders>
              <w:left w:val="single" w:sz="8" w:space="0" w:color="000080"/>
              <w:bottom w:val="nil"/>
              <w:right w:val="single" w:sz="8" w:space="0" w:color="000080"/>
            </w:tcBorders>
            <w:vAlign w:val="bottom"/>
          </w:tcPr>
          <w:p w14:paraId="04570956" w14:textId="77777777" w:rsidR="006B75B3" w:rsidRPr="0057642A" w:rsidRDefault="006B75B3" w:rsidP="006B75B3">
            <w:pPr>
              <w:spacing w:before="40" w:after="40"/>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1A0DED07" w14:textId="77777777" w:rsidR="006B75B3" w:rsidRPr="0057642A" w:rsidRDefault="006B75B3" w:rsidP="006B75B3">
            <w:pPr>
              <w:spacing w:before="40" w:after="40"/>
              <w:jc w:val="center"/>
              <w:rPr>
                <w:rFonts w:ascii="Garamond" w:hAnsi="Garamond"/>
                <w:color w:val="000080"/>
                <w:sz w:val="23"/>
              </w:rPr>
            </w:pPr>
          </w:p>
        </w:tc>
      </w:tr>
      <w:tr w:rsidR="006B75B3" w:rsidRPr="0057642A" w14:paraId="68B98F0D"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shd w:val="pct20" w:color="auto" w:fill="auto"/>
            <w:vAlign w:val="bottom"/>
          </w:tcPr>
          <w:p w14:paraId="0DBE7517" w14:textId="77777777" w:rsidR="006B75B3" w:rsidRPr="0057642A" w:rsidRDefault="006B75B3" w:rsidP="006B75B3">
            <w:pPr>
              <w:spacing w:before="40" w:after="40"/>
              <w:jc w:val="right"/>
              <w:rPr>
                <w:rFonts w:ascii="Garamond" w:hAnsi="Garamond"/>
                <w:b/>
                <w:color w:val="000080"/>
                <w:sz w:val="23"/>
              </w:rPr>
            </w:pPr>
            <w:r w:rsidRPr="0057642A">
              <w:rPr>
                <w:rFonts w:ascii="Garamond" w:hAnsi="Garamond"/>
                <w:b/>
                <w:color w:val="000080"/>
                <w:sz w:val="23"/>
              </w:rPr>
              <w:t>Variable Rate ($)</w:t>
            </w:r>
          </w:p>
        </w:tc>
        <w:tc>
          <w:tcPr>
            <w:tcW w:w="900" w:type="dxa"/>
            <w:tcBorders>
              <w:left w:val="single" w:sz="8" w:space="0" w:color="000080"/>
              <w:bottom w:val="nil"/>
              <w:right w:val="single" w:sz="8" w:space="0" w:color="000080"/>
            </w:tcBorders>
            <w:shd w:val="pct20" w:color="auto" w:fill="auto"/>
            <w:vAlign w:val="bottom"/>
          </w:tcPr>
          <w:p w14:paraId="5E9EA508"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072E0E29" w14:textId="77777777" w:rsidR="006B75B3" w:rsidRPr="0057642A" w:rsidRDefault="006B75B3" w:rsidP="006B75B3">
            <w:pPr>
              <w:spacing w:before="40" w:after="40"/>
              <w:jc w:val="center"/>
              <w:rPr>
                <w:rFonts w:ascii="Garamond" w:hAnsi="Garamond"/>
                <w:color w:val="000080"/>
                <w:sz w:val="23"/>
              </w:rPr>
            </w:pPr>
          </w:p>
        </w:tc>
        <w:tc>
          <w:tcPr>
            <w:tcW w:w="773" w:type="dxa"/>
            <w:tcBorders>
              <w:left w:val="single" w:sz="8" w:space="0" w:color="000080"/>
              <w:bottom w:val="nil"/>
              <w:right w:val="single" w:sz="8" w:space="0" w:color="000080"/>
            </w:tcBorders>
            <w:shd w:val="pct20" w:color="auto" w:fill="auto"/>
            <w:vAlign w:val="bottom"/>
          </w:tcPr>
          <w:p w14:paraId="0CE1DDBD" w14:textId="77777777" w:rsidR="006B75B3" w:rsidRPr="0057642A" w:rsidRDefault="006B75B3" w:rsidP="006B75B3">
            <w:pPr>
              <w:spacing w:before="40" w:after="40"/>
              <w:jc w:val="center"/>
              <w:rPr>
                <w:rFonts w:ascii="Garamond" w:hAnsi="Garamond"/>
                <w:color w:val="000080"/>
                <w:sz w:val="23"/>
              </w:rPr>
            </w:pPr>
          </w:p>
        </w:tc>
        <w:tc>
          <w:tcPr>
            <w:tcW w:w="847" w:type="dxa"/>
            <w:tcBorders>
              <w:left w:val="single" w:sz="8" w:space="0" w:color="000080"/>
              <w:bottom w:val="nil"/>
              <w:right w:val="single" w:sz="8" w:space="0" w:color="000080"/>
            </w:tcBorders>
            <w:shd w:val="pct20" w:color="auto" w:fill="auto"/>
            <w:vAlign w:val="bottom"/>
          </w:tcPr>
          <w:p w14:paraId="500460E5"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530604BC" w14:textId="77777777" w:rsidR="006B75B3" w:rsidRPr="0057642A" w:rsidRDefault="006B75B3" w:rsidP="006B75B3">
            <w:pPr>
              <w:spacing w:before="40" w:after="40"/>
              <w:jc w:val="center"/>
              <w:rPr>
                <w:rFonts w:ascii="Garamond" w:hAnsi="Garamond"/>
                <w:color w:val="000080"/>
                <w:sz w:val="23"/>
              </w:rPr>
            </w:pPr>
          </w:p>
        </w:tc>
        <w:tc>
          <w:tcPr>
            <w:tcW w:w="825" w:type="dxa"/>
            <w:tcBorders>
              <w:left w:val="single" w:sz="8" w:space="0" w:color="000080"/>
              <w:bottom w:val="nil"/>
              <w:right w:val="single" w:sz="8" w:space="0" w:color="000080"/>
            </w:tcBorders>
            <w:shd w:val="pct20" w:color="auto" w:fill="auto"/>
            <w:vAlign w:val="bottom"/>
          </w:tcPr>
          <w:p w14:paraId="28F08E71"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2F955F57"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107761BA" w14:textId="77777777" w:rsidR="006B75B3" w:rsidRPr="0057642A" w:rsidRDefault="006B75B3" w:rsidP="006B75B3">
            <w:pPr>
              <w:spacing w:before="40" w:after="40"/>
              <w:jc w:val="center"/>
              <w:rPr>
                <w:rFonts w:ascii="Garamond" w:hAnsi="Garamond"/>
                <w:color w:val="000080"/>
                <w:sz w:val="23"/>
              </w:rPr>
            </w:pPr>
          </w:p>
        </w:tc>
        <w:tc>
          <w:tcPr>
            <w:tcW w:w="711" w:type="dxa"/>
            <w:tcBorders>
              <w:left w:val="single" w:sz="8" w:space="0" w:color="000080"/>
              <w:bottom w:val="nil"/>
              <w:right w:val="single" w:sz="8" w:space="0" w:color="000080"/>
            </w:tcBorders>
            <w:shd w:val="pct20" w:color="auto" w:fill="auto"/>
            <w:vAlign w:val="bottom"/>
          </w:tcPr>
          <w:p w14:paraId="4EECDD3C" w14:textId="77777777" w:rsidR="006B75B3" w:rsidRPr="0057642A" w:rsidRDefault="006B75B3" w:rsidP="006B75B3">
            <w:pPr>
              <w:spacing w:before="40" w:after="40"/>
              <w:jc w:val="center"/>
              <w:rPr>
                <w:rFonts w:ascii="Garamond" w:hAnsi="Garamond"/>
                <w:color w:val="000080"/>
                <w:sz w:val="23"/>
              </w:rPr>
            </w:pPr>
          </w:p>
        </w:tc>
        <w:tc>
          <w:tcPr>
            <w:tcW w:w="819" w:type="dxa"/>
            <w:tcBorders>
              <w:left w:val="single" w:sz="8" w:space="0" w:color="000080"/>
              <w:bottom w:val="nil"/>
              <w:right w:val="single" w:sz="8" w:space="0" w:color="000080"/>
            </w:tcBorders>
            <w:shd w:val="pct20" w:color="auto" w:fill="auto"/>
            <w:vAlign w:val="bottom"/>
          </w:tcPr>
          <w:p w14:paraId="6FF01744" w14:textId="77777777" w:rsidR="006B75B3" w:rsidRPr="0057642A" w:rsidRDefault="006B75B3" w:rsidP="006B75B3">
            <w:pPr>
              <w:spacing w:before="40" w:after="40"/>
              <w:jc w:val="center"/>
              <w:rPr>
                <w:rFonts w:ascii="Garamond" w:hAnsi="Garamond"/>
                <w:color w:val="000080"/>
                <w:sz w:val="23"/>
              </w:rPr>
            </w:pPr>
          </w:p>
        </w:tc>
      </w:tr>
      <w:tr w:rsidR="006B75B3" w:rsidRPr="0057642A" w14:paraId="3055B812"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vAlign w:val="bottom"/>
          </w:tcPr>
          <w:p w14:paraId="31B1CF99" w14:textId="77777777" w:rsidR="006B75B3" w:rsidRPr="0057642A" w:rsidRDefault="006B75B3" w:rsidP="006B75B3">
            <w:pPr>
              <w:spacing w:before="40" w:after="40"/>
              <w:jc w:val="right"/>
              <w:rPr>
                <w:rFonts w:ascii="Garamond" w:hAnsi="Garamond"/>
                <w:b/>
                <w:color w:val="000080"/>
                <w:sz w:val="23"/>
              </w:rPr>
            </w:pPr>
            <w:r w:rsidRPr="0057642A">
              <w:rPr>
                <w:rFonts w:ascii="Garamond" w:hAnsi="Garamond"/>
                <w:b/>
                <w:color w:val="000080"/>
                <w:sz w:val="23"/>
              </w:rPr>
              <w:t xml:space="preserve">Variable Rate (% of total outstanding debt) </w:t>
            </w:r>
          </w:p>
        </w:tc>
        <w:tc>
          <w:tcPr>
            <w:tcW w:w="900" w:type="dxa"/>
            <w:tcBorders>
              <w:left w:val="single" w:sz="8" w:space="0" w:color="000080"/>
              <w:bottom w:val="single" w:sz="8" w:space="0" w:color="000080"/>
              <w:right w:val="single" w:sz="8" w:space="0" w:color="000080"/>
            </w:tcBorders>
            <w:vAlign w:val="bottom"/>
          </w:tcPr>
          <w:p w14:paraId="0D75ED50"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001DC98B" w14:textId="77777777" w:rsidR="006B75B3" w:rsidRPr="0057642A" w:rsidRDefault="006B75B3" w:rsidP="006B75B3">
            <w:pPr>
              <w:spacing w:before="40" w:after="40"/>
              <w:jc w:val="center"/>
              <w:rPr>
                <w:rFonts w:ascii="Garamond" w:hAnsi="Garamond"/>
                <w:color w:val="000080"/>
                <w:sz w:val="23"/>
              </w:rPr>
            </w:pPr>
          </w:p>
        </w:tc>
        <w:tc>
          <w:tcPr>
            <w:tcW w:w="773" w:type="dxa"/>
            <w:tcBorders>
              <w:left w:val="single" w:sz="8" w:space="0" w:color="000080"/>
              <w:bottom w:val="single" w:sz="8" w:space="0" w:color="000080"/>
              <w:right w:val="single" w:sz="8" w:space="0" w:color="000080"/>
            </w:tcBorders>
            <w:vAlign w:val="bottom"/>
          </w:tcPr>
          <w:p w14:paraId="11C984CF" w14:textId="77777777" w:rsidR="006B75B3" w:rsidRPr="0057642A" w:rsidRDefault="006B75B3" w:rsidP="006B75B3">
            <w:pPr>
              <w:spacing w:before="40" w:after="40"/>
              <w:jc w:val="center"/>
              <w:rPr>
                <w:rFonts w:ascii="Garamond" w:hAnsi="Garamond"/>
                <w:color w:val="000080"/>
                <w:sz w:val="23"/>
              </w:rPr>
            </w:pPr>
          </w:p>
        </w:tc>
        <w:tc>
          <w:tcPr>
            <w:tcW w:w="847" w:type="dxa"/>
            <w:tcBorders>
              <w:left w:val="single" w:sz="8" w:space="0" w:color="000080"/>
              <w:bottom w:val="single" w:sz="8" w:space="0" w:color="000080"/>
              <w:right w:val="single" w:sz="8" w:space="0" w:color="000080"/>
            </w:tcBorders>
            <w:vAlign w:val="bottom"/>
          </w:tcPr>
          <w:p w14:paraId="7AF8AC39"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30F409AA" w14:textId="77777777" w:rsidR="006B75B3" w:rsidRPr="0057642A" w:rsidRDefault="006B75B3" w:rsidP="006B75B3">
            <w:pPr>
              <w:spacing w:before="40" w:after="40"/>
              <w:jc w:val="center"/>
              <w:rPr>
                <w:rFonts w:ascii="Garamond" w:hAnsi="Garamond"/>
                <w:color w:val="000080"/>
                <w:sz w:val="23"/>
              </w:rPr>
            </w:pPr>
          </w:p>
        </w:tc>
        <w:tc>
          <w:tcPr>
            <w:tcW w:w="825" w:type="dxa"/>
            <w:tcBorders>
              <w:left w:val="single" w:sz="8" w:space="0" w:color="000080"/>
              <w:bottom w:val="single" w:sz="8" w:space="0" w:color="000080"/>
              <w:right w:val="single" w:sz="8" w:space="0" w:color="000080"/>
            </w:tcBorders>
            <w:vAlign w:val="bottom"/>
          </w:tcPr>
          <w:p w14:paraId="1D238DA9"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77FE4A22"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716EEDF7" w14:textId="77777777" w:rsidR="006B75B3" w:rsidRPr="0057642A" w:rsidRDefault="006B75B3" w:rsidP="006B75B3">
            <w:pPr>
              <w:spacing w:before="40" w:after="40"/>
              <w:jc w:val="center"/>
              <w:rPr>
                <w:rFonts w:ascii="Garamond" w:hAnsi="Garamond"/>
                <w:color w:val="000080"/>
                <w:sz w:val="23"/>
              </w:rPr>
            </w:pPr>
          </w:p>
        </w:tc>
        <w:tc>
          <w:tcPr>
            <w:tcW w:w="711" w:type="dxa"/>
            <w:tcBorders>
              <w:left w:val="single" w:sz="8" w:space="0" w:color="000080"/>
              <w:bottom w:val="single" w:sz="8" w:space="0" w:color="000080"/>
              <w:right w:val="single" w:sz="8" w:space="0" w:color="000080"/>
            </w:tcBorders>
            <w:vAlign w:val="bottom"/>
          </w:tcPr>
          <w:p w14:paraId="47AC010F" w14:textId="77777777" w:rsidR="006B75B3" w:rsidRPr="0057642A" w:rsidRDefault="006B75B3" w:rsidP="006B75B3">
            <w:pPr>
              <w:spacing w:before="40" w:after="40"/>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2CB17EAF" w14:textId="77777777" w:rsidR="006B75B3" w:rsidRPr="0057642A" w:rsidRDefault="006B75B3" w:rsidP="006B75B3">
            <w:pPr>
              <w:spacing w:before="40" w:after="40"/>
              <w:jc w:val="center"/>
              <w:rPr>
                <w:rFonts w:ascii="Garamond" w:hAnsi="Garamond"/>
                <w:color w:val="000080"/>
                <w:sz w:val="23"/>
              </w:rPr>
            </w:pPr>
          </w:p>
        </w:tc>
      </w:tr>
      <w:tr w:rsidR="006B75B3" w:rsidRPr="0057642A" w14:paraId="2587FE87"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shd w:val="clear" w:color="000000" w:fill="000080"/>
            <w:vAlign w:val="bottom"/>
          </w:tcPr>
          <w:p w14:paraId="638362BA" w14:textId="77777777" w:rsidR="006B75B3" w:rsidRPr="0057642A" w:rsidRDefault="006B75B3" w:rsidP="006B75B3">
            <w:pPr>
              <w:spacing w:before="40" w:after="40"/>
              <w:jc w:val="right"/>
              <w:rPr>
                <w:rFonts w:ascii="Garamond" w:hAnsi="Garamond"/>
                <w:b/>
                <w:color w:val="FFFFFF"/>
                <w:sz w:val="23"/>
              </w:rPr>
            </w:pPr>
            <w:r w:rsidRPr="0057642A">
              <w:rPr>
                <w:rFonts w:ascii="Garamond" w:hAnsi="Garamond"/>
                <w:b/>
                <w:color w:val="FFFFFF"/>
                <w:sz w:val="23"/>
              </w:rPr>
              <w:t>Total ($)</w:t>
            </w:r>
          </w:p>
        </w:tc>
        <w:tc>
          <w:tcPr>
            <w:tcW w:w="90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26F71C1" w14:textId="77777777" w:rsidR="006B75B3" w:rsidRPr="0057642A" w:rsidRDefault="006B75B3" w:rsidP="006B75B3">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86BE070" w14:textId="77777777" w:rsidR="006B75B3" w:rsidRPr="0057642A" w:rsidRDefault="006B75B3" w:rsidP="006B75B3">
            <w:pPr>
              <w:spacing w:before="40" w:after="40"/>
              <w:jc w:val="center"/>
              <w:rPr>
                <w:rFonts w:ascii="Garamond" w:hAnsi="Garamond"/>
                <w:color w:val="FFFFFF"/>
                <w:sz w:val="23"/>
              </w:rPr>
            </w:pPr>
          </w:p>
        </w:tc>
        <w:tc>
          <w:tcPr>
            <w:tcW w:w="773"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D8E1508" w14:textId="77777777" w:rsidR="006B75B3" w:rsidRPr="0057642A" w:rsidRDefault="006B75B3" w:rsidP="006B75B3">
            <w:pPr>
              <w:spacing w:before="40" w:after="40"/>
              <w:jc w:val="center"/>
              <w:rPr>
                <w:rFonts w:ascii="Garamond" w:hAnsi="Garamond"/>
                <w:color w:val="FFFFFF"/>
                <w:sz w:val="23"/>
              </w:rPr>
            </w:pPr>
          </w:p>
        </w:tc>
        <w:tc>
          <w:tcPr>
            <w:tcW w:w="847" w:type="dxa"/>
            <w:tcBorders>
              <w:top w:val="single" w:sz="8" w:space="0" w:color="000080"/>
              <w:left w:val="single" w:sz="8" w:space="0" w:color="000080"/>
              <w:bottom w:val="single" w:sz="8" w:space="0" w:color="000080"/>
              <w:right w:val="single" w:sz="8" w:space="0" w:color="000080"/>
            </w:tcBorders>
            <w:shd w:val="clear" w:color="auto" w:fill="auto"/>
            <w:vAlign w:val="bottom"/>
          </w:tcPr>
          <w:p w14:paraId="7EC9C6C5" w14:textId="77777777" w:rsidR="006B75B3" w:rsidRPr="0057642A" w:rsidRDefault="006B75B3" w:rsidP="006B75B3">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1DDB5EF1" w14:textId="77777777" w:rsidR="006B75B3" w:rsidRPr="0057642A" w:rsidRDefault="006B75B3" w:rsidP="006B75B3">
            <w:pPr>
              <w:spacing w:before="40" w:after="40"/>
              <w:jc w:val="center"/>
              <w:rPr>
                <w:rFonts w:ascii="Garamond" w:hAnsi="Garamond"/>
                <w:color w:val="FFFFFF"/>
                <w:sz w:val="23"/>
              </w:rPr>
            </w:pPr>
          </w:p>
        </w:tc>
        <w:tc>
          <w:tcPr>
            <w:tcW w:w="825" w:type="dxa"/>
            <w:tcBorders>
              <w:top w:val="single" w:sz="8" w:space="0" w:color="000080"/>
              <w:left w:val="single" w:sz="8" w:space="0" w:color="000080"/>
              <w:bottom w:val="single" w:sz="8" w:space="0" w:color="000080"/>
              <w:right w:val="single" w:sz="8" w:space="0" w:color="000080"/>
            </w:tcBorders>
            <w:shd w:val="clear" w:color="auto" w:fill="auto"/>
            <w:vAlign w:val="bottom"/>
          </w:tcPr>
          <w:p w14:paraId="03D60245" w14:textId="77777777" w:rsidR="006B75B3" w:rsidRPr="0057642A" w:rsidRDefault="006B75B3" w:rsidP="006B75B3">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421C5D1" w14:textId="77777777" w:rsidR="006B75B3" w:rsidRPr="0057642A" w:rsidRDefault="006B75B3" w:rsidP="006B75B3">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5EAEB7F8" w14:textId="77777777" w:rsidR="006B75B3" w:rsidRPr="0057642A" w:rsidRDefault="006B75B3" w:rsidP="006B75B3">
            <w:pPr>
              <w:spacing w:before="40" w:after="40"/>
              <w:jc w:val="center"/>
              <w:rPr>
                <w:rFonts w:ascii="Garamond" w:hAnsi="Garamond"/>
                <w:color w:val="FFFFFF"/>
                <w:sz w:val="23"/>
              </w:rPr>
            </w:pPr>
          </w:p>
        </w:tc>
        <w:tc>
          <w:tcPr>
            <w:tcW w:w="711"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FD48526" w14:textId="77777777" w:rsidR="006B75B3" w:rsidRPr="0057642A" w:rsidRDefault="006B75B3" w:rsidP="006B75B3">
            <w:pPr>
              <w:spacing w:before="40" w:after="40"/>
              <w:jc w:val="center"/>
              <w:rPr>
                <w:rFonts w:ascii="Garamond" w:hAnsi="Garamond"/>
                <w:color w:val="FFFFFF"/>
                <w:sz w:val="23"/>
              </w:rPr>
            </w:pPr>
          </w:p>
        </w:tc>
        <w:tc>
          <w:tcPr>
            <w:tcW w:w="819"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704FDC3" w14:textId="77777777" w:rsidR="006B75B3" w:rsidRPr="0057642A" w:rsidRDefault="006B75B3" w:rsidP="006B75B3">
            <w:pPr>
              <w:spacing w:before="40" w:after="40"/>
              <w:jc w:val="center"/>
              <w:rPr>
                <w:rFonts w:ascii="Garamond" w:hAnsi="Garamond"/>
                <w:color w:val="FFFFFF"/>
                <w:sz w:val="23"/>
              </w:rPr>
            </w:pPr>
          </w:p>
        </w:tc>
      </w:tr>
      <w:tr w:rsidR="006B75B3" w:rsidRPr="0057642A" w14:paraId="31A7270C"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single" w:sz="8" w:space="0" w:color="000080"/>
              <w:right w:val="single" w:sz="8" w:space="0" w:color="000080"/>
            </w:tcBorders>
            <w:shd w:val="clear" w:color="auto" w:fill="000080"/>
            <w:vAlign w:val="bottom"/>
          </w:tcPr>
          <w:p w14:paraId="6D3C4EF7" w14:textId="77777777" w:rsidR="006B75B3" w:rsidRPr="0057642A" w:rsidRDefault="006B75B3" w:rsidP="006B75B3">
            <w:pPr>
              <w:spacing w:before="40" w:after="40"/>
              <w:jc w:val="right"/>
              <w:rPr>
                <w:rFonts w:ascii="Garamond" w:hAnsi="Garamond"/>
                <w:b/>
                <w:color w:val="FFFFFF"/>
                <w:sz w:val="23"/>
              </w:rPr>
            </w:pPr>
            <w:r w:rsidRPr="0057642A">
              <w:rPr>
                <w:rFonts w:ascii="Garamond" w:hAnsi="Garamond"/>
                <w:b/>
                <w:color w:val="FFFFFF"/>
                <w:sz w:val="23"/>
              </w:rPr>
              <w:t>(%) of total outstanding debt</w:t>
            </w:r>
          </w:p>
        </w:tc>
        <w:tc>
          <w:tcPr>
            <w:tcW w:w="90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DAE5656" w14:textId="77777777" w:rsidR="006B75B3" w:rsidRPr="0057642A" w:rsidRDefault="006B75B3" w:rsidP="006B75B3">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432FDC7" w14:textId="77777777" w:rsidR="006B75B3" w:rsidRPr="0057642A" w:rsidRDefault="006B75B3" w:rsidP="006B75B3">
            <w:pPr>
              <w:spacing w:before="40" w:after="40"/>
              <w:jc w:val="center"/>
              <w:rPr>
                <w:rFonts w:ascii="Garamond" w:hAnsi="Garamond"/>
                <w:color w:val="000080"/>
                <w:sz w:val="23"/>
              </w:rPr>
            </w:pPr>
          </w:p>
        </w:tc>
        <w:tc>
          <w:tcPr>
            <w:tcW w:w="773" w:type="dxa"/>
            <w:tcBorders>
              <w:top w:val="single" w:sz="8" w:space="0" w:color="000080"/>
              <w:left w:val="single" w:sz="8" w:space="0" w:color="000080"/>
              <w:bottom w:val="single" w:sz="8" w:space="0" w:color="000080"/>
              <w:right w:val="single" w:sz="8" w:space="0" w:color="000080"/>
            </w:tcBorders>
            <w:shd w:val="clear" w:color="auto" w:fill="auto"/>
            <w:vAlign w:val="bottom"/>
          </w:tcPr>
          <w:p w14:paraId="133EA1A6" w14:textId="77777777" w:rsidR="006B75B3" w:rsidRPr="0057642A" w:rsidRDefault="006B75B3" w:rsidP="006B75B3">
            <w:pPr>
              <w:spacing w:before="40" w:after="40"/>
              <w:jc w:val="center"/>
              <w:rPr>
                <w:rFonts w:ascii="Garamond" w:hAnsi="Garamond"/>
                <w:color w:val="000080"/>
                <w:sz w:val="23"/>
              </w:rPr>
            </w:pPr>
          </w:p>
        </w:tc>
        <w:tc>
          <w:tcPr>
            <w:tcW w:w="847"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4CC156D" w14:textId="77777777" w:rsidR="006B75B3" w:rsidRPr="0057642A" w:rsidRDefault="006B75B3" w:rsidP="006B75B3">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045ED250" w14:textId="77777777" w:rsidR="006B75B3" w:rsidRPr="0057642A" w:rsidRDefault="006B75B3" w:rsidP="006B75B3">
            <w:pPr>
              <w:spacing w:before="40" w:after="40"/>
              <w:jc w:val="center"/>
              <w:rPr>
                <w:rFonts w:ascii="Garamond" w:hAnsi="Garamond"/>
                <w:color w:val="000080"/>
                <w:sz w:val="23"/>
              </w:rPr>
            </w:pPr>
          </w:p>
        </w:tc>
        <w:tc>
          <w:tcPr>
            <w:tcW w:w="825"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4B70720" w14:textId="77777777" w:rsidR="006B75B3" w:rsidRPr="0057642A" w:rsidRDefault="006B75B3" w:rsidP="006B75B3">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C993C14" w14:textId="77777777" w:rsidR="006B75B3" w:rsidRPr="0057642A" w:rsidRDefault="006B75B3" w:rsidP="006B75B3">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5DA2A2DB" w14:textId="77777777" w:rsidR="006B75B3" w:rsidRPr="0057642A" w:rsidRDefault="006B75B3" w:rsidP="006B75B3">
            <w:pPr>
              <w:spacing w:before="40" w:after="40"/>
              <w:jc w:val="center"/>
              <w:rPr>
                <w:rFonts w:ascii="Garamond" w:hAnsi="Garamond"/>
                <w:color w:val="000080"/>
                <w:sz w:val="23"/>
              </w:rPr>
            </w:pPr>
          </w:p>
        </w:tc>
        <w:tc>
          <w:tcPr>
            <w:tcW w:w="711"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34E925C" w14:textId="77777777" w:rsidR="006B75B3" w:rsidRPr="0057642A" w:rsidRDefault="006B75B3" w:rsidP="006B75B3">
            <w:pPr>
              <w:spacing w:before="40" w:after="40"/>
              <w:jc w:val="center"/>
              <w:rPr>
                <w:rFonts w:ascii="Garamond" w:hAnsi="Garamond"/>
                <w:color w:val="000080"/>
                <w:sz w:val="23"/>
              </w:rPr>
            </w:pPr>
          </w:p>
        </w:tc>
        <w:tc>
          <w:tcPr>
            <w:tcW w:w="819"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851B55B" w14:textId="77777777" w:rsidR="006B75B3" w:rsidRPr="0057642A" w:rsidRDefault="006B75B3" w:rsidP="006B75B3">
            <w:pPr>
              <w:spacing w:before="40" w:after="40"/>
              <w:jc w:val="center"/>
              <w:rPr>
                <w:rFonts w:ascii="Garamond" w:hAnsi="Garamond"/>
                <w:color w:val="000080"/>
                <w:sz w:val="23"/>
              </w:rPr>
            </w:pPr>
          </w:p>
        </w:tc>
      </w:tr>
    </w:tbl>
    <w:p w14:paraId="7491B9AB" w14:textId="77777777" w:rsidR="0057642A" w:rsidRPr="0057642A" w:rsidRDefault="0057642A" w:rsidP="0057642A">
      <w:pPr>
        <w:rPr>
          <w:rFonts w:ascii="Garamond" w:hAnsi="Garamond"/>
          <w:color w:val="000080"/>
        </w:rPr>
      </w:pPr>
    </w:p>
    <w:tbl>
      <w:tblPr>
        <w:tblW w:w="10620" w:type="dxa"/>
        <w:tblBorders>
          <w:insideV w:val="single" w:sz="8" w:space="0" w:color="000080"/>
        </w:tblBorders>
        <w:shd w:val="clear" w:color="auto" w:fill="FFFFFF"/>
        <w:tblLayout w:type="fixed"/>
        <w:tblLook w:val="0000" w:firstRow="0" w:lastRow="0" w:firstColumn="0" w:lastColumn="0" w:noHBand="0" w:noVBand="0"/>
      </w:tblPr>
      <w:tblGrid>
        <w:gridCol w:w="450"/>
        <w:gridCol w:w="10170"/>
      </w:tblGrid>
      <w:tr w:rsidR="0057642A" w:rsidRPr="0057642A" w14:paraId="4DE4C9ED" w14:textId="77777777" w:rsidTr="001520DA">
        <w:tc>
          <w:tcPr>
            <w:tcW w:w="450" w:type="dxa"/>
            <w:shd w:val="clear" w:color="auto" w:fill="FFFFFF"/>
            <w:vAlign w:val="bottom"/>
          </w:tcPr>
          <w:p w14:paraId="158CCBCF" w14:textId="77777777" w:rsidR="0057642A" w:rsidRPr="0057642A" w:rsidRDefault="002E251E" w:rsidP="0057642A">
            <w:pPr>
              <w:spacing w:before="40" w:after="40"/>
              <w:ind w:left="-108" w:right="-108"/>
              <w:jc w:val="center"/>
              <w:rPr>
                <w:rFonts w:ascii="Garamond" w:hAnsi="Garamond"/>
                <w:color w:val="000080"/>
                <w:sz w:val="24"/>
                <w:szCs w:val="24"/>
              </w:rPr>
            </w:pPr>
            <w:r>
              <w:rPr>
                <w:rFonts w:ascii="Garamond" w:hAnsi="Garamond"/>
                <w:color w:val="000080"/>
                <w:sz w:val="24"/>
                <w:szCs w:val="24"/>
              </w:rPr>
              <w:t>29</w:t>
            </w:r>
            <w:r w:rsidR="0057642A" w:rsidRPr="0057642A">
              <w:rPr>
                <w:rFonts w:ascii="Garamond" w:hAnsi="Garamond"/>
                <w:color w:val="000080"/>
                <w:sz w:val="24"/>
                <w:szCs w:val="24"/>
              </w:rPr>
              <w:t>.</w:t>
            </w:r>
          </w:p>
        </w:tc>
        <w:tc>
          <w:tcPr>
            <w:tcW w:w="10170" w:type="dxa"/>
            <w:tcBorders>
              <w:bottom w:val="nil"/>
            </w:tcBorders>
            <w:shd w:val="clear" w:color="auto" w:fill="FFFFFF"/>
            <w:vAlign w:val="bottom"/>
          </w:tcPr>
          <w:p w14:paraId="5573933F" w14:textId="77777777" w:rsidR="0057642A" w:rsidRPr="0057642A" w:rsidRDefault="0057642A" w:rsidP="0057642A">
            <w:pPr>
              <w:spacing w:before="40" w:after="40"/>
              <w:jc w:val="both"/>
              <w:rPr>
                <w:rFonts w:ascii="Garamond" w:hAnsi="Garamond"/>
                <w:color w:val="000080"/>
                <w:sz w:val="23"/>
                <w:szCs w:val="23"/>
              </w:rPr>
            </w:pPr>
            <w:r w:rsidRPr="0057642A">
              <w:rPr>
                <w:rFonts w:ascii="Garamond" w:hAnsi="Garamond"/>
                <w:color w:val="000080"/>
                <w:sz w:val="23"/>
                <w:szCs w:val="23"/>
              </w:rPr>
              <w:t>Describe the current plans for the firm to repay this debt.</w:t>
            </w:r>
          </w:p>
        </w:tc>
      </w:tr>
      <w:tr w:rsidR="0057642A" w:rsidRPr="0057642A" w14:paraId="641535BA" w14:textId="77777777" w:rsidTr="001520DA">
        <w:trPr>
          <w:trHeight w:val="243"/>
        </w:trPr>
        <w:tc>
          <w:tcPr>
            <w:tcW w:w="450" w:type="dxa"/>
            <w:shd w:val="clear" w:color="auto" w:fill="FFFFFF"/>
            <w:vAlign w:val="bottom"/>
          </w:tcPr>
          <w:p w14:paraId="5D237478" w14:textId="77777777" w:rsidR="0057642A" w:rsidRPr="0057642A" w:rsidRDefault="0057642A" w:rsidP="0057642A">
            <w:pPr>
              <w:spacing w:before="40" w:after="40"/>
              <w:ind w:left="-108" w:right="-108"/>
              <w:jc w:val="center"/>
              <w:rPr>
                <w:rFonts w:ascii="Garamond" w:hAnsi="Garamond"/>
                <w:b/>
                <w:color w:val="000080"/>
                <w:sz w:val="23"/>
              </w:rPr>
            </w:pPr>
          </w:p>
        </w:tc>
        <w:tc>
          <w:tcPr>
            <w:tcW w:w="10170" w:type="dxa"/>
            <w:shd w:val="pct15" w:color="auto" w:fill="FFFFFF"/>
            <w:vAlign w:val="bottom"/>
          </w:tcPr>
          <w:p w14:paraId="34380499" w14:textId="77777777" w:rsidR="0057642A" w:rsidRPr="0057642A" w:rsidRDefault="0057642A" w:rsidP="0057642A">
            <w:pPr>
              <w:spacing w:before="40" w:after="40"/>
              <w:jc w:val="both"/>
              <w:rPr>
                <w:rFonts w:ascii="Garamond" w:hAnsi="Garamond"/>
                <w:color w:val="000080"/>
                <w:sz w:val="23"/>
              </w:rPr>
            </w:pPr>
          </w:p>
        </w:tc>
      </w:tr>
      <w:tr w:rsidR="00292790" w:rsidRPr="0057642A" w14:paraId="705FF54C" w14:textId="77777777" w:rsidTr="00795528">
        <w:tc>
          <w:tcPr>
            <w:tcW w:w="450" w:type="dxa"/>
            <w:shd w:val="clear" w:color="auto" w:fill="FFFFFF"/>
            <w:vAlign w:val="bottom"/>
          </w:tcPr>
          <w:p w14:paraId="1CBAF9BD" w14:textId="77777777" w:rsidR="00292790" w:rsidRPr="0057642A" w:rsidRDefault="00292790" w:rsidP="00795528">
            <w:pPr>
              <w:spacing w:before="40" w:after="40"/>
              <w:ind w:left="-108" w:right="-108"/>
              <w:jc w:val="center"/>
              <w:rPr>
                <w:rFonts w:ascii="Garamond" w:hAnsi="Garamond"/>
                <w:color w:val="000080"/>
                <w:sz w:val="24"/>
                <w:szCs w:val="24"/>
              </w:rPr>
            </w:pPr>
            <w:r>
              <w:rPr>
                <w:rFonts w:ascii="Garamond" w:hAnsi="Garamond"/>
                <w:color w:val="000080"/>
                <w:sz w:val="24"/>
                <w:szCs w:val="24"/>
              </w:rPr>
              <w:t>30</w:t>
            </w:r>
            <w:r w:rsidRPr="0057642A">
              <w:rPr>
                <w:rFonts w:ascii="Garamond" w:hAnsi="Garamond"/>
                <w:color w:val="000080"/>
                <w:sz w:val="24"/>
                <w:szCs w:val="24"/>
              </w:rPr>
              <w:t>.</w:t>
            </w:r>
          </w:p>
        </w:tc>
        <w:tc>
          <w:tcPr>
            <w:tcW w:w="10170" w:type="dxa"/>
            <w:tcBorders>
              <w:bottom w:val="nil"/>
            </w:tcBorders>
            <w:shd w:val="clear" w:color="auto" w:fill="FFFFFF"/>
            <w:vAlign w:val="bottom"/>
          </w:tcPr>
          <w:p w14:paraId="4C0B80FB" w14:textId="77777777" w:rsidR="00292790" w:rsidRPr="0057642A" w:rsidRDefault="00292790" w:rsidP="00795528">
            <w:pPr>
              <w:spacing w:before="40" w:after="40"/>
              <w:jc w:val="both"/>
              <w:rPr>
                <w:rFonts w:ascii="Garamond" w:hAnsi="Garamond"/>
                <w:color w:val="000080"/>
                <w:sz w:val="23"/>
                <w:szCs w:val="23"/>
              </w:rPr>
            </w:pPr>
            <w:r>
              <w:rPr>
                <w:rFonts w:ascii="Garamond" w:hAnsi="Garamond"/>
                <w:color w:val="000080"/>
                <w:sz w:val="23"/>
                <w:szCs w:val="23"/>
              </w:rPr>
              <w:t>What percentage of the portfolio is currently in non-core assets?  Please describe the types of non-core assets that are used.</w:t>
            </w:r>
          </w:p>
        </w:tc>
      </w:tr>
      <w:tr w:rsidR="00292790" w:rsidRPr="0057642A" w14:paraId="172369ED" w14:textId="77777777" w:rsidTr="00795528">
        <w:trPr>
          <w:trHeight w:val="243"/>
        </w:trPr>
        <w:tc>
          <w:tcPr>
            <w:tcW w:w="450" w:type="dxa"/>
            <w:shd w:val="clear" w:color="auto" w:fill="FFFFFF"/>
            <w:vAlign w:val="bottom"/>
          </w:tcPr>
          <w:p w14:paraId="2C5255D4" w14:textId="77777777" w:rsidR="00292790" w:rsidRPr="0057642A" w:rsidRDefault="00292790"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6DB36B2C" w14:textId="77777777" w:rsidR="00292790" w:rsidRPr="0057642A" w:rsidRDefault="00292790" w:rsidP="00795528">
            <w:pPr>
              <w:spacing w:before="40" w:after="40"/>
              <w:jc w:val="both"/>
              <w:rPr>
                <w:rFonts w:ascii="Garamond" w:hAnsi="Garamond"/>
                <w:color w:val="000080"/>
                <w:sz w:val="23"/>
              </w:rPr>
            </w:pPr>
          </w:p>
        </w:tc>
      </w:tr>
      <w:tr w:rsidR="00263A64" w:rsidRPr="0057642A" w14:paraId="10556F6F" w14:textId="77777777" w:rsidTr="00795528">
        <w:tc>
          <w:tcPr>
            <w:tcW w:w="450" w:type="dxa"/>
            <w:shd w:val="clear" w:color="auto" w:fill="FFFFFF"/>
            <w:vAlign w:val="bottom"/>
          </w:tcPr>
          <w:p w14:paraId="44A37526" w14:textId="77777777" w:rsidR="00263A64" w:rsidRPr="0057642A" w:rsidRDefault="00263A64" w:rsidP="00795528">
            <w:pPr>
              <w:spacing w:before="40" w:after="40"/>
              <w:ind w:left="-108" w:right="-108"/>
              <w:jc w:val="center"/>
              <w:rPr>
                <w:rFonts w:ascii="Garamond" w:hAnsi="Garamond"/>
                <w:color w:val="000080"/>
                <w:sz w:val="24"/>
                <w:szCs w:val="24"/>
              </w:rPr>
            </w:pPr>
            <w:r>
              <w:rPr>
                <w:rFonts w:ascii="Garamond" w:hAnsi="Garamond"/>
                <w:color w:val="000080"/>
                <w:sz w:val="24"/>
                <w:szCs w:val="24"/>
              </w:rPr>
              <w:t>31</w:t>
            </w:r>
            <w:r w:rsidRPr="0057642A">
              <w:rPr>
                <w:rFonts w:ascii="Garamond" w:hAnsi="Garamond"/>
                <w:color w:val="000080"/>
                <w:sz w:val="24"/>
                <w:szCs w:val="24"/>
              </w:rPr>
              <w:t>.</w:t>
            </w:r>
          </w:p>
        </w:tc>
        <w:tc>
          <w:tcPr>
            <w:tcW w:w="10170" w:type="dxa"/>
            <w:tcBorders>
              <w:bottom w:val="nil"/>
            </w:tcBorders>
            <w:shd w:val="clear" w:color="auto" w:fill="FFFFFF"/>
            <w:vAlign w:val="bottom"/>
          </w:tcPr>
          <w:p w14:paraId="4DD21AA8" w14:textId="77777777" w:rsidR="00263A64" w:rsidRPr="0057642A" w:rsidRDefault="00263A64" w:rsidP="00795528">
            <w:pPr>
              <w:spacing w:before="40" w:after="40"/>
              <w:jc w:val="both"/>
              <w:rPr>
                <w:rFonts w:ascii="Garamond" w:hAnsi="Garamond"/>
                <w:color w:val="000080"/>
                <w:sz w:val="23"/>
                <w:szCs w:val="23"/>
              </w:rPr>
            </w:pPr>
            <w:r>
              <w:rPr>
                <w:rFonts w:ascii="Garamond" w:hAnsi="Garamond"/>
                <w:color w:val="000080"/>
                <w:sz w:val="23"/>
              </w:rPr>
              <w:t>Does your firm incorporate ESG or sustainability issues proactively into the investment process? If so, please describe how.</w:t>
            </w:r>
          </w:p>
        </w:tc>
      </w:tr>
      <w:tr w:rsidR="00263A64" w:rsidRPr="0057642A" w14:paraId="62845668" w14:textId="77777777" w:rsidTr="00795528">
        <w:trPr>
          <w:trHeight w:val="243"/>
        </w:trPr>
        <w:tc>
          <w:tcPr>
            <w:tcW w:w="450" w:type="dxa"/>
            <w:shd w:val="clear" w:color="auto" w:fill="FFFFFF"/>
            <w:vAlign w:val="bottom"/>
          </w:tcPr>
          <w:p w14:paraId="38A0A4FB" w14:textId="77777777" w:rsidR="00263A64" w:rsidRPr="0057642A" w:rsidRDefault="00263A64"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05E5F8BE" w14:textId="77777777" w:rsidR="00263A64" w:rsidRPr="0057642A" w:rsidRDefault="00263A64" w:rsidP="00795528">
            <w:pPr>
              <w:spacing w:before="40" w:after="40"/>
              <w:jc w:val="both"/>
              <w:rPr>
                <w:rFonts w:ascii="Garamond" w:hAnsi="Garamond"/>
                <w:color w:val="000080"/>
                <w:sz w:val="23"/>
              </w:rPr>
            </w:pPr>
          </w:p>
        </w:tc>
      </w:tr>
      <w:tr w:rsidR="00795528" w:rsidRPr="0057642A" w14:paraId="22057290" w14:textId="77777777" w:rsidTr="00795528">
        <w:tc>
          <w:tcPr>
            <w:tcW w:w="450" w:type="dxa"/>
            <w:shd w:val="clear" w:color="auto" w:fill="FFFFFF"/>
            <w:vAlign w:val="bottom"/>
          </w:tcPr>
          <w:p w14:paraId="09F3B544" w14:textId="77777777" w:rsidR="00795528" w:rsidRPr="0057642A" w:rsidRDefault="00795528" w:rsidP="00795528">
            <w:pPr>
              <w:spacing w:before="40" w:after="40"/>
              <w:ind w:left="-108" w:right="-108"/>
              <w:jc w:val="center"/>
              <w:rPr>
                <w:rFonts w:ascii="Garamond" w:hAnsi="Garamond"/>
                <w:color w:val="000080"/>
                <w:sz w:val="24"/>
                <w:szCs w:val="24"/>
              </w:rPr>
            </w:pPr>
            <w:r>
              <w:rPr>
                <w:rFonts w:ascii="Garamond" w:hAnsi="Garamond"/>
                <w:color w:val="000080"/>
                <w:sz w:val="24"/>
                <w:szCs w:val="24"/>
              </w:rPr>
              <w:t>32</w:t>
            </w:r>
            <w:r w:rsidRPr="0057642A">
              <w:rPr>
                <w:rFonts w:ascii="Garamond" w:hAnsi="Garamond"/>
                <w:color w:val="000080"/>
                <w:sz w:val="24"/>
                <w:szCs w:val="24"/>
              </w:rPr>
              <w:t>.</w:t>
            </w:r>
          </w:p>
        </w:tc>
        <w:tc>
          <w:tcPr>
            <w:tcW w:w="10170" w:type="dxa"/>
            <w:tcBorders>
              <w:bottom w:val="nil"/>
            </w:tcBorders>
            <w:shd w:val="clear" w:color="auto" w:fill="FFFFFF"/>
            <w:vAlign w:val="bottom"/>
          </w:tcPr>
          <w:p w14:paraId="657DB13E" w14:textId="77777777" w:rsidR="00795528" w:rsidRPr="0057642A" w:rsidRDefault="00795528" w:rsidP="00795528">
            <w:pPr>
              <w:spacing w:before="40" w:after="40"/>
              <w:jc w:val="both"/>
              <w:rPr>
                <w:rFonts w:ascii="Garamond" w:hAnsi="Garamond"/>
                <w:color w:val="000080"/>
                <w:sz w:val="23"/>
                <w:szCs w:val="23"/>
              </w:rPr>
            </w:pPr>
            <w:r>
              <w:rPr>
                <w:rFonts w:ascii="Garamond" w:hAnsi="Garamond"/>
                <w:color w:val="000080"/>
                <w:sz w:val="23"/>
              </w:rPr>
              <w:t>Does your firm have a GRESB score?  If so, please provide details of your assessment.</w:t>
            </w:r>
          </w:p>
        </w:tc>
      </w:tr>
      <w:tr w:rsidR="00795528" w:rsidRPr="0057642A" w14:paraId="41451DA9" w14:textId="77777777" w:rsidTr="00795528">
        <w:trPr>
          <w:trHeight w:val="243"/>
        </w:trPr>
        <w:tc>
          <w:tcPr>
            <w:tcW w:w="450" w:type="dxa"/>
            <w:shd w:val="clear" w:color="auto" w:fill="FFFFFF"/>
            <w:vAlign w:val="bottom"/>
          </w:tcPr>
          <w:p w14:paraId="4608CC63" w14:textId="77777777" w:rsidR="00795528" w:rsidRPr="0057642A" w:rsidRDefault="00795528"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5A95D625" w14:textId="77777777" w:rsidR="00795528" w:rsidRPr="0057642A" w:rsidRDefault="00795528" w:rsidP="00795528">
            <w:pPr>
              <w:spacing w:before="40" w:after="40"/>
              <w:jc w:val="both"/>
              <w:rPr>
                <w:rFonts w:ascii="Garamond" w:hAnsi="Garamond"/>
                <w:color w:val="000080"/>
                <w:sz w:val="23"/>
              </w:rPr>
            </w:pPr>
          </w:p>
        </w:tc>
      </w:tr>
    </w:tbl>
    <w:p w14:paraId="138FBC88"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Research</w:t>
      </w:r>
    </w:p>
    <w:p w14:paraId="0C40629C"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57642A" w:rsidRPr="0057642A" w14:paraId="5D91AEB1" w14:textId="77777777" w:rsidTr="0095099A">
        <w:tc>
          <w:tcPr>
            <w:tcW w:w="630" w:type="dxa"/>
            <w:tcBorders>
              <w:bottom w:val="nil"/>
              <w:right w:val="single" w:sz="8" w:space="0" w:color="000080"/>
            </w:tcBorders>
            <w:vAlign w:val="bottom"/>
          </w:tcPr>
          <w:p w14:paraId="1D13ACC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07" w:name="VIResearchInternal" w:colFirst="2" w:colLast="2"/>
            <w:r w:rsidRPr="0057642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6D8FBCF"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1D40E4AE"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313107E9" w14:textId="77777777" w:rsidTr="0095099A">
        <w:tc>
          <w:tcPr>
            <w:tcW w:w="630" w:type="dxa"/>
            <w:tcBorders>
              <w:right w:val="single" w:sz="8" w:space="0" w:color="000080"/>
            </w:tcBorders>
            <w:shd w:val="clear" w:color="000000" w:fill="FFFFFF"/>
            <w:vAlign w:val="bottom"/>
          </w:tcPr>
          <w:p w14:paraId="38E7A11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08" w:name="VIResearchExternal" w:colFirst="2" w:colLast="2"/>
            <w:bookmarkEnd w:id="207"/>
            <w:r w:rsidRPr="0057642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291B61DF" w14:textId="77777777" w:rsidR="0057642A" w:rsidRPr="0057642A" w:rsidRDefault="0057642A" w:rsidP="0057642A">
            <w:pPr>
              <w:tabs>
                <w:tab w:val="left" w:pos="6714"/>
              </w:tabs>
              <w:spacing w:before="40" w:after="40"/>
              <w:ind w:right="-108"/>
              <w:jc w:val="both"/>
              <w:rPr>
                <w:rFonts w:ascii="Garamond" w:hAnsi="Garamond"/>
                <w:color w:val="000080"/>
                <w:sz w:val="23"/>
              </w:rPr>
            </w:pPr>
            <w:r w:rsidRPr="0057642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1A86672E"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08"/>
      <w:tr w:rsidR="0057642A" w:rsidRPr="0057642A" w14:paraId="46F78850" w14:textId="77777777" w:rsidTr="0095099A">
        <w:tc>
          <w:tcPr>
            <w:tcW w:w="630" w:type="dxa"/>
            <w:tcBorders>
              <w:right w:val="single" w:sz="8" w:space="0" w:color="000080"/>
            </w:tcBorders>
            <w:vAlign w:val="bottom"/>
          </w:tcPr>
          <w:p w14:paraId="410931F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9990" w:type="dxa"/>
            <w:gridSpan w:val="4"/>
            <w:tcBorders>
              <w:left w:val="single" w:sz="8" w:space="0" w:color="000080"/>
            </w:tcBorders>
            <w:vAlign w:val="bottom"/>
          </w:tcPr>
          <w:p w14:paraId="18CE8CAD" w14:textId="77777777" w:rsidR="0057642A" w:rsidRPr="0057642A" w:rsidRDefault="0057642A" w:rsidP="0057642A">
            <w:pPr>
              <w:spacing w:before="40" w:after="40"/>
              <w:ind w:right="2232"/>
              <w:jc w:val="both"/>
              <w:rPr>
                <w:rFonts w:ascii="Garamond" w:hAnsi="Garamond"/>
                <w:color w:val="000080"/>
                <w:sz w:val="23"/>
              </w:rPr>
            </w:pPr>
            <w:r w:rsidRPr="0057642A">
              <w:rPr>
                <w:rFonts w:ascii="Garamond" w:hAnsi="Garamond"/>
                <w:color w:val="000080"/>
                <w:sz w:val="23"/>
              </w:rPr>
              <w:t>Please describe how the research operation within your firm works.</w:t>
            </w:r>
          </w:p>
        </w:tc>
      </w:tr>
      <w:tr w:rsidR="0057642A" w:rsidRPr="0057642A" w14:paraId="7E3EA1A9" w14:textId="77777777" w:rsidTr="0095099A">
        <w:tc>
          <w:tcPr>
            <w:tcW w:w="630" w:type="dxa"/>
            <w:tcBorders>
              <w:right w:val="single" w:sz="8" w:space="0" w:color="000080"/>
            </w:tcBorders>
            <w:vAlign w:val="bottom"/>
          </w:tcPr>
          <w:p w14:paraId="21353922" w14:textId="77777777" w:rsidR="0057642A" w:rsidRPr="0057642A" w:rsidRDefault="0057642A" w:rsidP="0057642A">
            <w:pPr>
              <w:spacing w:before="40" w:after="40"/>
              <w:ind w:left="-108" w:right="-108"/>
              <w:jc w:val="center"/>
              <w:rPr>
                <w:rFonts w:ascii="Garamond" w:hAnsi="Garamond"/>
                <w:b/>
                <w:color w:val="000080"/>
                <w:sz w:val="23"/>
              </w:rPr>
            </w:pPr>
            <w:bookmarkStart w:id="209" w:name="VIResearchDescription" w:colFirst="1" w:colLast="1"/>
          </w:p>
        </w:tc>
        <w:tc>
          <w:tcPr>
            <w:tcW w:w="9990" w:type="dxa"/>
            <w:gridSpan w:val="4"/>
            <w:tcBorders>
              <w:left w:val="single" w:sz="8" w:space="0" w:color="000080"/>
            </w:tcBorders>
            <w:shd w:val="pct20" w:color="000000" w:fill="FFFFFF"/>
            <w:vAlign w:val="bottom"/>
          </w:tcPr>
          <w:p w14:paraId="11DD9F8D"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09"/>
      <w:tr w:rsidR="0057642A" w:rsidRPr="0057642A" w14:paraId="571B94EF" w14:textId="77777777" w:rsidTr="0095099A">
        <w:tc>
          <w:tcPr>
            <w:tcW w:w="630" w:type="dxa"/>
            <w:tcBorders>
              <w:right w:val="single" w:sz="8" w:space="0" w:color="000080"/>
            </w:tcBorders>
            <w:vAlign w:val="bottom"/>
          </w:tcPr>
          <w:p w14:paraId="43CCCE80"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4.</w:t>
            </w:r>
          </w:p>
        </w:tc>
        <w:tc>
          <w:tcPr>
            <w:tcW w:w="9990" w:type="dxa"/>
            <w:gridSpan w:val="4"/>
            <w:tcBorders>
              <w:left w:val="single" w:sz="8" w:space="0" w:color="000080"/>
            </w:tcBorders>
            <w:vAlign w:val="bottom"/>
          </w:tcPr>
          <w:p w14:paraId="231AD2F4" w14:textId="77777777" w:rsidR="0057642A" w:rsidRPr="0057642A" w:rsidRDefault="0057642A" w:rsidP="0057642A">
            <w:pPr>
              <w:spacing w:before="40" w:after="40"/>
              <w:ind w:right="-108"/>
              <w:jc w:val="both"/>
              <w:rPr>
                <w:rFonts w:ascii="Garamond" w:hAnsi="Garamond"/>
                <w:color w:val="000080"/>
                <w:sz w:val="23"/>
              </w:rPr>
            </w:pPr>
            <w:r w:rsidRPr="0057642A">
              <w:rPr>
                <w:rFonts w:ascii="Garamond" w:hAnsi="Garamond"/>
                <w:color w:val="000080"/>
                <w:sz w:val="23"/>
              </w:rPr>
              <w:t>Please describe how your firm obtains and pays for outside research reports.</w:t>
            </w:r>
          </w:p>
        </w:tc>
      </w:tr>
      <w:tr w:rsidR="0057642A" w:rsidRPr="0057642A" w14:paraId="4798F4A3" w14:textId="77777777" w:rsidTr="0095099A">
        <w:tc>
          <w:tcPr>
            <w:tcW w:w="630" w:type="dxa"/>
            <w:tcBorders>
              <w:right w:val="single" w:sz="8" w:space="0" w:color="000080"/>
            </w:tcBorders>
            <w:vAlign w:val="bottom"/>
          </w:tcPr>
          <w:p w14:paraId="582D7ACD" w14:textId="77777777" w:rsidR="0057642A" w:rsidRPr="0057642A" w:rsidRDefault="0057642A" w:rsidP="0057642A">
            <w:pPr>
              <w:spacing w:before="40" w:after="40"/>
              <w:ind w:left="-108" w:right="-108"/>
              <w:jc w:val="center"/>
              <w:rPr>
                <w:rFonts w:ascii="Garamond" w:hAnsi="Garamond"/>
                <w:b/>
                <w:color w:val="000080"/>
                <w:sz w:val="23"/>
              </w:rPr>
            </w:pPr>
            <w:bookmarkStart w:id="210" w:name="VIResearchObtainedAndPaid" w:colFirst="1" w:colLast="1"/>
          </w:p>
        </w:tc>
        <w:tc>
          <w:tcPr>
            <w:tcW w:w="9990" w:type="dxa"/>
            <w:gridSpan w:val="4"/>
            <w:tcBorders>
              <w:left w:val="single" w:sz="8" w:space="0" w:color="000080"/>
            </w:tcBorders>
            <w:shd w:val="pct20" w:color="000000" w:fill="FFFFFF"/>
            <w:vAlign w:val="bottom"/>
          </w:tcPr>
          <w:p w14:paraId="63CCEC7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0"/>
      <w:tr w:rsidR="0057642A" w:rsidRPr="0057642A" w14:paraId="0EF2973C" w14:textId="77777777" w:rsidTr="0095099A">
        <w:tc>
          <w:tcPr>
            <w:tcW w:w="630" w:type="dxa"/>
            <w:tcBorders>
              <w:right w:val="single" w:sz="8" w:space="0" w:color="000080"/>
            </w:tcBorders>
            <w:vAlign w:val="bottom"/>
          </w:tcPr>
          <w:p w14:paraId="51EDF5C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5.</w:t>
            </w:r>
          </w:p>
        </w:tc>
        <w:tc>
          <w:tcPr>
            <w:tcW w:w="9990" w:type="dxa"/>
            <w:gridSpan w:val="4"/>
            <w:tcBorders>
              <w:left w:val="single" w:sz="8" w:space="0" w:color="000080"/>
            </w:tcBorders>
            <w:vAlign w:val="bottom"/>
          </w:tcPr>
          <w:p w14:paraId="30FA574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name the three primary sources of data and/or analyses upon which your firm relies.</w:t>
            </w:r>
          </w:p>
        </w:tc>
      </w:tr>
      <w:tr w:rsidR="0057642A" w:rsidRPr="0057642A" w14:paraId="31E03896" w14:textId="77777777" w:rsidTr="0095099A">
        <w:trPr>
          <w:gridBefore w:val="1"/>
          <w:gridAfter w:val="2"/>
          <w:wBefore w:w="630" w:type="dxa"/>
          <w:wAfter w:w="3960" w:type="dxa"/>
        </w:trPr>
        <w:tc>
          <w:tcPr>
            <w:tcW w:w="720" w:type="dxa"/>
            <w:tcBorders>
              <w:right w:val="single" w:sz="8" w:space="0" w:color="000080"/>
            </w:tcBorders>
            <w:shd w:val="pct20" w:color="000000" w:fill="FFFFFF"/>
            <w:vAlign w:val="bottom"/>
          </w:tcPr>
          <w:p w14:paraId="0BA08FDF" w14:textId="77777777" w:rsidR="0057642A" w:rsidRPr="0057642A" w:rsidRDefault="0057642A" w:rsidP="0057642A">
            <w:pPr>
              <w:spacing w:before="40" w:after="40"/>
              <w:jc w:val="center"/>
              <w:rPr>
                <w:rFonts w:ascii="Garamond" w:hAnsi="Garamond"/>
                <w:color w:val="000080"/>
                <w:sz w:val="23"/>
              </w:rPr>
            </w:pPr>
            <w:bookmarkStart w:id="211" w:name="VIResearchSource1" w:colFirst="1" w:colLast="1"/>
            <w:r w:rsidRPr="0057642A">
              <w:rPr>
                <w:rFonts w:ascii="Garamond" w:hAnsi="Garamond"/>
                <w:color w:val="000080"/>
                <w:sz w:val="23"/>
              </w:rPr>
              <w:t>(1)</w:t>
            </w:r>
          </w:p>
        </w:tc>
        <w:tc>
          <w:tcPr>
            <w:tcW w:w="5310" w:type="dxa"/>
            <w:tcBorders>
              <w:left w:val="single" w:sz="8" w:space="0" w:color="000080"/>
            </w:tcBorders>
            <w:shd w:val="pct20" w:color="000000" w:fill="FFFFFF"/>
            <w:vAlign w:val="bottom"/>
          </w:tcPr>
          <w:p w14:paraId="29BC24E5"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38C1C552" w14:textId="77777777" w:rsidTr="0095099A">
        <w:trPr>
          <w:gridBefore w:val="1"/>
          <w:gridAfter w:val="2"/>
          <w:wBefore w:w="630" w:type="dxa"/>
          <w:wAfter w:w="3960" w:type="dxa"/>
        </w:trPr>
        <w:tc>
          <w:tcPr>
            <w:tcW w:w="720" w:type="dxa"/>
            <w:tcBorders>
              <w:right w:val="single" w:sz="8" w:space="0" w:color="000080"/>
            </w:tcBorders>
            <w:vAlign w:val="bottom"/>
          </w:tcPr>
          <w:p w14:paraId="01E7B2B4" w14:textId="77777777" w:rsidR="0057642A" w:rsidRPr="0057642A" w:rsidRDefault="0057642A" w:rsidP="0057642A">
            <w:pPr>
              <w:spacing w:before="40" w:after="40"/>
              <w:jc w:val="center"/>
              <w:rPr>
                <w:rFonts w:ascii="Garamond" w:hAnsi="Garamond"/>
                <w:color w:val="000080"/>
                <w:sz w:val="23"/>
              </w:rPr>
            </w:pPr>
            <w:bookmarkStart w:id="212" w:name="VIResearchSource2" w:colFirst="1" w:colLast="1"/>
            <w:bookmarkEnd w:id="211"/>
            <w:r w:rsidRPr="0057642A">
              <w:rPr>
                <w:rFonts w:ascii="Garamond" w:hAnsi="Garamond"/>
                <w:color w:val="000080"/>
                <w:sz w:val="23"/>
              </w:rPr>
              <w:t>(2)</w:t>
            </w:r>
          </w:p>
        </w:tc>
        <w:tc>
          <w:tcPr>
            <w:tcW w:w="5310" w:type="dxa"/>
            <w:tcBorders>
              <w:left w:val="single" w:sz="8" w:space="0" w:color="000080"/>
            </w:tcBorders>
            <w:vAlign w:val="bottom"/>
          </w:tcPr>
          <w:p w14:paraId="30BF5F8F"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42901F41" w14:textId="77777777" w:rsidTr="0095099A">
        <w:trPr>
          <w:gridBefore w:val="1"/>
          <w:gridAfter w:val="2"/>
          <w:wBefore w:w="630" w:type="dxa"/>
          <w:wAfter w:w="3960" w:type="dxa"/>
        </w:trPr>
        <w:tc>
          <w:tcPr>
            <w:tcW w:w="720" w:type="dxa"/>
            <w:tcBorders>
              <w:right w:val="single" w:sz="8" w:space="0" w:color="000080"/>
            </w:tcBorders>
            <w:shd w:val="pct20" w:color="000000" w:fill="FFFFFF"/>
            <w:vAlign w:val="bottom"/>
          </w:tcPr>
          <w:p w14:paraId="7CBBB97F" w14:textId="77777777" w:rsidR="0057642A" w:rsidRPr="0057642A" w:rsidRDefault="0057642A" w:rsidP="0057642A">
            <w:pPr>
              <w:spacing w:before="40" w:after="40"/>
              <w:jc w:val="center"/>
              <w:rPr>
                <w:rFonts w:ascii="Garamond" w:hAnsi="Garamond"/>
                <w:color w:val="000080"/>
                <w:sz w:val="23"/>
              </w:rPr>
            </w:pPr>
            <w:bookmarkStart w:id="213" w:name="VIResearchSource3" w:colFirst="1" w:colLast="1"/>
            <w:bookmarkEnd w:id="212"/>
            <w:r w:rsidRPr="0057642A">
              <w:rPr>
                <w:rFonts w:ascii="Garamond" w:hAnsi="Garamond"/>
                <w:color w:val="000080"/>
                <w:sz w:val="23"/>
              </w:rPr>
              <w:t>(3)</w:t>
            </w:r>
          </w:p>
        </w:tc>
        <w:tc>
          <w:tcPr>
            <w:tcW w:w="5310" w:type="dxa"/>
            <w:tcBorders>
              <w:left w:val="single" w:sz="8" w:space="0" w:color="000080"/>
            </w:tcBorders>
            <w:shd w:val="pct20" w:color="000000" w:fill="FFFFFF"/>
            <w:vAlign w:val="bottom"/>
          </w:tcPr>
          <w:p w14:paraId="48C82DC1"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3"/>
      <w:tr w:rsidR="0057642A" w:rsidRPr="0057642A" w14:paraId="3B79B72D" w14:textId="77777777" w:rsidTr="0095099A">
        <w:tc>
          <w:tcPr>
            <w:tcW w:w="630" w:type="dxa"/>
            <w:tcBorders>
              <w:right w:val="single" w:sz="8" w:space="0" w:color="000080"/>
            </w:tcBorders>
          </w:tcPr>
          <w:p w14:paraId="2E0BC7C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6.</w:t>
            </w:r>
          </w:p>
        </w:tc>
        <w:tc>
          <w:tcPr>
            <w:tcW w:w="9990" w:type="dxa"/>
            <w:gridSpan w:val="4"/>
            <w:tcBorders>
              <w:left w:val="single" w:sz="8" w:space="0" w:color="000080"/>
            </w:tcBorders>
          </w:tcPr>
          <w:p w14:paraId="14FCA604" w14:textId="77777777" w:rsidR="0057642A" w:rsidRPr="0057642A" w:rsidRDefault="0057642A" w:rsidP="0057642A">
            <w:pPr>
              <w:spacing w:before="40" w:after="40"/>
              <w:jc w:val="both"/>
              <w:rPr>
                <w:rFonts w:ascii="Garamond" w:hAnsi="Garamond"/>
                <w:color w:val="000080"/>
                <w:sz w:val="22"/>
              </w:rPr>
            </w:pPr>
            <w:r w:rsidRPr="0057642A">
              <w:rPr>
                <w:rFonts w:ascii="Garamond" w:hAnsi="Garamond"/>
                <w:color w:val="000080"/>
                <w:sz w:val="22"/>
              </w:rPr>
              <w:t>Who coordinates the firm’s research effort &amp; what are their qualifications for that position.</w:t>
            </w:r>
          </w:p>
        </w:tc>
      </w:tr>
      <w:tr w:rsidR="0057642A" w:rsidRPr="0057642A" w14:paraId="36234EB1" w14:textId="77777777" w:rsidTr="0095099A">
        <w:tc>
          <w:tcPr>
            <w:tcW w:w="630" w:type="dxa"/>
            <w:tcBorders>
              <w:right w:val="single" w:sz="8" w:space="0" w:color="000080"/>
            </w:tcBorders>
          </w:tcPr>
          <w:p w14:paraId="47751D60" w14:textId="77777777" w:rsidR="0057642A" w:rsidRPr="0057642A" w:rsidRDefault="0057642A" w:rsidP="0057642A">
            <w:pPr>
              <w:spacing w:before="40" w:after="40"/>
              <w:ind w:left="-108" w:right="-108"/>
              <w:jc w:val="center"/>
              <w:rPr>
                <w:rFonts w:ascii="Garamond" w:hAnsi="Garamond"/>
                <w:color w:val="000080"/>
                <w:sz w:val="23"/>
              </w:rPr>
            </w:pPr>
            <w:bookmarkStart w:id="214" w:name="VIResearchCoordinator" w:colFirst="1" w:colLast="1"/>
          </w:p>
        </w:tc>
        <w:tc>
          <w:tcPr>
            <w:tcW w:w="9990" w:type="dxa"/>
            <w:gridSpan w:val="4"/>
            <w:tcBorders>
              <w:left w:val="single" w:sz="8" w:space="0" w:color="000080"/>
              <w:bottom w:val="nil"/>
            </w:tcBorders>
            <w:shd w:val="pct20" w:color="000000" w:fill="FFFFFF"/>
          </w:tcPr>
          <w:p w14:paraId="72F4D885"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4"/>
      <w:tr w:rsidR="0057642A" w:rsidRPr="0057642A" w14:paraId="1E0FED9C" w14:textId="77777777" w:rsidTr="0095099A">
        <w:tc>
          <w:tcPr>
            <w:tcW w:w="630" w:type="dxa"/>
            <w:tcBorders>
              <w:right w:val="single" w:sz="8" w:space="0" w:color="000080"/>
            </w:tcBorders>
          </w:tcPr>
          <w:p w14:paraId="038EB731"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 xml:space="preserve">7. </w:t>
            </w:r>
          </w:p>
        </w:tc>
        <w:tc>
          <w:tcPr>
            <w:tcW w:w="9990" w:type="dxa"/>
            <w:gridSpan w:val="4"/>
            <w:tcBorders>
              <w:left w:val="single" w:sz="8" w:space="0" w:color="000080"/>
            </w:tcBorders>
            <w:shd w:val="clear" w:color="000000" w:fill="FFFFFF"/>
          </w:tcPr>
          <w:p w14:paraId="151692F1" w14:textId="77777777" w:rsidR="0057642A" w:rsidRPr="0057642A" w:rsidRDefault="0057642A" w:rsidP="0057642A">
            <w:pPr>
              <w:tabs>
                <w:tab w:val="left" w:pos="10080"/>
              </w:tabs>
              <w:spacing w:before="40" w:after="40"/>
              <w:ind w:right="2232"/>
              <w:jc w:val="both"/>
              <w:rPr>
                <w:rFonts w:ascii="Garamond" w:hAnsi="Garamond"/>
                <w:color w:val="000080"/>
                <w:sz w:val="23"/>
                <w:szCs w:val="23"/>
              </w:rPr>
            </w:pPr>
            <w:r w:rsidRPr="0057642A">
              <w:rPr>
                <w:rFonts w:ascii="Garamond" w:hAnsi="Garamond"/>
                <w:color w:val="000080"/>
                <w:sz w:val="23"/>
                <w:szCs w:val="23"/>
              </w:rPr>
              <w:t>Please provide your firm’s current view of the real estate market.</w:t>
            </w:r>
          </w:p>
        </w:tc>
      </w:tr>
      <w:tr w:rsidR="0057642A" w:rsidRPr="0057642A" w14:paraId="5C4CAD06" w14:textId="77777777" w:rsidTr="0095099A">
        <w:tc>
          <w:tcPr>
            <w:tcW w:w="630" w:type="dxa"/>
            <w:tcBorders>
              <w:right w:val="single" w:sz="8" w:space="0" w:color="000080"/>
            </w:tcBorders>
          </w:tcPr>
          <w:p w14:paraId="641B4D24" w14:textId="77777777" w:rsidR="0057642A" w:rsidRPr="0057642A" w:rsidRDefault="0057642A" w:rsidP="0057642A">
            <w:pPr>
              <w:spacing w:before="40" w:after="40"/>
              <w:ind w:left="-108" w:right="-108"/>
              <w:jc w:val="center"/>
              <w:rPr>
                <w:rFonts w:ascii="Garamond" w:hAnsi="Garamond"/>
                <w:color w:val="000080"/>
                <w:sz w:val="23"/>
              </w:rPr>
            </w:pPr>
          </w:p>
        </w:tc>
        <w:tc>
          <w:tcPr>
            <w:tcW w:w="9990" w:type="dxa"/>
            <w:gridSpan w:val="4"/>
            <w:tcBorders>
              <w:left w:val="single" w:sz="8" w:space="0" w:color="000080"/>
            </w:tcBorders>
            <w:shd w:val="pct20" w:color="000000" w:fill="FFFFFF"/>
          </w:tcPr>
          <w:p w14:paraId="066B4542"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bl>
    <w:p w14:paraId="049693ED" w14:textId="77777777" w:rsidR="0057642A" w:rsidRPr="0057642A" w:rsidRDefault="0057642A" w:rsidP="0057642A">
      <w:pPr>
        <w:spacing w:before="40" w:after="40"/>
        <w:jc w:val="both"/>
        <w:rPr>
          <w:rFonts w:ascii="Garamond" w:hAnsi="Garamond"/>
          <w:color w:val="000080"/>
          <w:sz w:val="23"/>
        </w:rPr>
      </w:pPr>
    </w:p>
    <w:p w14:paraId="1FB5AF49"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Personnel</w:t>
      </w:r>
    </w:p>
    <w:p w14:paraId="1812423D" w14:textId="77777777" w:rsidR="0057642A" w:rsidRPr="0057642A" w:rsidRDefault="0057642A" w:rsidP="0057642A">
      <w:pPr>
        <w:spacing w:before="40" w:after="40"/>
        <w:jc w:val="both"/>
        <w:rPr>
          <w:rFonts w:ascii="Garamond" w:hAnsi="Garamond"/>
          <w:color w:val="000080"/>
          <w:sz w:val="23"/>
        </w:rPr>
      </w:pPr>
    </w:p>
    <w:tbl>
      <w:tblPr>
        <w:tblW w:w="11278" w:type="dxa"/>
        <w:tblInd w:w="-21" w:type="dxa"/>
        <w:tblBorders>
          <w:insideV w:val="single" w:sz="8" w:space="0" w:color="000080"/>
        </w:tblBorders>
        <w:tblLayout w:type="fixed"/>
        <w:tblLook w:val="0000" w:firstRow="0" w:lastRow="0" w:firstColumn="0" w:lastColumn="0" w:noHBand="0" w:noVBand="0"/>
      </w:tblPr>
      <w:tblGrid>
        <w:gridCol w:w="669"/>
        <w:gridCol w:w="252"/>
        <w:gridCol w:w="1915"/>
        <w:gridCol w:w="1595"/>
        <w:gridCol w:w="90"/>
        <w:gridCol w:w="1530"/>
        <w:gridCol w:w="1620"/>
        <w:gridCol w:w="1530"/>
        <w:gridCol w:w="2077"/>
      </w:tblGrid>
      <w:tr w:rsidR="0057642A" w:rsidRPr="0057642A" w14:paraId="406384FF" w14:textId="77777777" w:rsidTr="005E335F">
        <w:trPr>
          <w:trHeight w:val="302"/>
        </w:trPr>
        <w:tc>
          <w:tcPr>
            <w:tcW w:w="669" w:type="dxa"/>
          </w:tcPr>
          <w:p w14:paraId="0F83D2E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10609" w:type="dxa"/>
            <w:gridSpan w:val="8"/>
            <w:vAlign w:val="bottom"/>
          </w:tcPr>
          <w:p w14:paraId="4F3F09B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In the table below, indicate the appropriate number of employees employed in each category.</w:t>
            </w:r>
          </w:p>
        </w:tc>
      </w:tr>
      <w:tr w:rsidR="0057642A" w:rsidRPr="0057642A" w14:paraId="25A96680"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000080"/>
          </w:tcPr>
          <w:p w14:paraId="44F1FF3B" w14:textId="77777777" w:rsidR="0057642A" w:rsidRPr="0057642A" w:rsidRDefault="0057642A" w:rsidP="0057642A">
            <w:pPr>
              <w:tabs>
                <w:tab w:val="center" w:pos="4464"/>
                <w:tab w:val="left" w:pos="5040"/>
                <w:tab w:val="left" w:pos="5760"/>
                <w:tab w:val="left" w:pos="6480"/>
                <w:tab w:val="left" w:pos="7200"/>
                <w:tab w:val="left" w:pos="7920"/>
                <w:tab w:val="left" w:pos="8640"/>
              </w:tabs>
              <w:jc w:val="both"/>
              <w:rPr>
                <w:rFonts w:ascii="Garamond" w:hAnsi="Garamond"/>
                <w:color w:val="FFFFFF"/>
                <w:sz w:val="24"/>
                <w:szCs w:val="24"/>
              </w:rPr>
            </w:pPr>
          </w:p>
        </w:tc>
        <w:tc>
          <w:tcPr>
            <w:tcW w:w="1595" w:type="dxa"/>
            <w:tcBorders>
              <w:top w:val="single" w:sz="6" w:space="0" w:color="FFFFFF"/>
              <w:left w:val="single" w:sz="6" w:space="0" w:color="FFFFFF"/>
              <w:bottom w:val="single" w:sz="6" w:space="0" w:color="FFFFFF"/>
              <w:right w:val="single" w:sz="6" w:space="0" w:color="FFFFFF"/>
            </w:tcBorders>
            <w:shd w:val="pct20" w:color="auto" w:fill="000080"/>
          </w:tcPr>
          <w:p w14:paraId="12D9570C" w14:textId="106757FA" w:rsidR="0057642A" w:rsidRPr="0057642A" w:rsidRDefault="0057642A"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sidRPr="0057642A">
              <w:rPr>
                <w:rFonts w:ascii="Garamond" w:hAnsi="Garamond"/>
                <w:color w:val="FFFFFF"/>
                <w:sz w:val="24"/>
                <w:szCs w:val="24"/>
              </w:rPr>
              <w:t>201</w:t>
            </w:r>
            <w:r w:rsidR="00D82117">
              <w:rPr>
                <w:rFonts w:ascii="Garamond" w:hAnsi="Garamond"/>
                <w:color w:val="FFFFFF"/>
                <w:sz w:val="24"/>
                <w:szCs w:val="24"/>
              </w:rPr>
              <w:t>9</w:t>
            </w:r>
          </w:p>
        </w:tc>
        <w:tc>
          <w:tcPr>
            <w:tcW w:w="1620" w:type="dxa"/>
            <w:gridSpan w:val="2"/>
            <w:tcBorders>
              <w:top w:val="single" w:sz="6" w:space="0" w:color="FFFFFF"/>
              <w:left w:val="single" w:sz="6" w:space="0" w:color="FFFFFF"/>
              <w:bottom w:val="single" w:sz="6" w:space="0" w:color="FFFFFF"/>
              <w:right w:val="single" w:sz="6" w:space="0" w:color="FFFFFF"/>
            </w:tcBorders>
            <w:shd w:val="pct20" w:color="auto" w:fill="000080"/>
            <w:vAlign w:val="bottom"/>
          </w:tcPr>
          <w:p w14:paraId="36ED2E51" w14:textId="40FE7C98" w:rsidR="0057642A" w:rsidRPr="0057642A" w:rsidRDefault="00D82117"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2020</w:t>
            </w:r>
          </w:p>
        </w:tc>
        <w:tc>
          <w:tcPr>
            <w:tcW w:w="162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4416B3CA" w14:textId="02158FF5" w:rsidR="0057642A" w:rsidRPr="0057642A" w:rsidRDefault="00D82117"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2021</w:t>
            </w: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35FC2878" w14:textId="24D58422" w:rsidR="0057642A" w:rsidRPr="0057642A" w:rsidRDefault="00D82117"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2022</w:t>
            </w:r>
          </w:p>
        </w:tc>
      </w:tr>
      <w:tr w:rsidR="0057642A" w:rsidRPr="0057642A" w14:paraId="15A03539"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552"/>
          <w:jc w:val="center"/>
        </w:trPr>
        <w:tc>
          <w:tcPr>
            <w:tcW w:w="1915" w:type="dxa"/>
            <w:tcBorders>
              <w:top w:val="single" w:sz="6" w:space="0" w:color="FFFFFF"/>
              <w:left w:val="single" w:sz="6" w:space="0" w:color="FFFFFF"/>
              <w:bottom w:val="single" w:sz="6" w:space="0" w:color="FFFFFF"/>
              <w:right w:val="single" w:sz="6" w:space="0" w:color="FFFFFF"/>
            </w:tcBorders>
          </w:tcPr>
          <w:p w14:paraId="6ECE0D58"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Investment Management Team</w:t>
            </w:r>
          </w:p>
        </w:tc>
        <w:tc>
          <w:tcPr>
            <w:tcW w:w="1685" w:type="dxa"/>
            <w:gridSpan w:val="2"/>
            <w:tcBorders>
              <w:top w:val="single" w:sz="6" w:space="0" w:color="FFFFFF"/>
              <w:left w:val="single" w:sz="6" w:space="0" w:color="FFFFFF"/>
              <w:bottom w:val="single" w:sz="6" w:space="0" w:color="FFFFFF"/>
              <w:right w:val="single" w:sz="6" w:space="0" w:color="FFFFFF"/>
            </w:tcBorders>
          </w:tcPr>
          <w:p w14:paraId="71E2E8CB"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2909AF74"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739CCAC8"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611C4C19"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6E66F3E8"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auto"/>
          </w:tcPr>
          <w:p w14:paraId="3E2692E4"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Management and Administrative</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auto"/>
          </w:tcPr>
          <w:p w14:paraId="68DDFDBB"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275BE506"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B6DD4D9"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F8B4F1E"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02291C89"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9"/>
          <w:jc w:val="center"/>
        </w:trPr>
        <w:tc>
          <w:tcPr>
            <w:tcW w:w="1915" w:type="dxa"/>
            <w:tcBorders>
              <w:top w:val="single" w:sz="6" w:space="0" w:color="FFFFFF"/>
              <w:left w:val="single" w:sz="6" w:space="0" w:color="FFFFFF"/>
              <w:bottom w:val="single" w:sz="6" w:space="0" w:color="FFFFFF"/>
              <w:right w:val="single" w:sz="6" w:space="0" w:color="FFFFFF"/>
            </w:tcBorders>
          </w:tcPr>
          <w:p w14:paraId="7EA80C74"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Computer professionals</w:t>
            </w:r>
          </w:p>
        </w:tc>
        <w:tc>
          <w:tcPr>
            <w:tcW w:w="1685" w:type="dxa"/>
            <w:gridSpan w:val="2"/>
            <w:tcBorders>
              <w:top w:val="single" w:sz="6" w:space="0" w:color="FFFFFF"/>
              <w:left w:val="single" w:sz="6" w:space="0" w:color="FFFFFF"/>
              <w:bottom w:val="single" w:sz="6" w:space="0" w:color="FFFFFF"/>
              <w:right w:val="single" w:sz="6" w:space="0" w:color="FFFFFF"/>
            </w:tcBorders>
          </w:tcPr>
          <w:p w14:paraId="0FF2C40A"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6F577DE2"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0A854788"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3615ECC5"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132AF62C"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auto"/>
          </w:tcPr>
          <w:p w14:paraId="7E385482"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Clerical</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auto"/>
          </w:tcPr>
          <w:p w14:paraId="520F0DE4"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2694CEC1"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35CC7D4F"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0F00636"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79CEE0CE"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9"/>
          <w:jc w:val="center"/>
        </w:trPr>
        <w:tc>
          <w:tcPr>
            <w:tcW w:w="1915" w:type="dxa"/>
            <w:tcBorders>
              <w:top w:val="single" w:sz="6" w:space="0" w:color="FFFFFF"/>
              <w:left w:val="single" w:sz="6" w:space="0" w:color="FFFFFF"/>
              <w:bottom w:val="single" w:sz="6" w:space="0" w:color="FFFFFF"/>
              <w:right w:val="single" w:sz="6" w:space="0" w:color="FFFFFF"/>
            </w:tcBorders>
          </w:tcPr>
          <w:p w14:paraId="7232C46F"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Other</w:t>
            </w:r>
          </w:p>
        </w:tc>
        <w:tc>
          <w:tcPr>
            <w:tcW w:w="1685" w:type="dxa"/>
            <w:gridSpan w:val="2"/>
            <w:tcBorders>
              <w:top w:val="single" w:sz="6" w:space="0" w:color="FFFFFF"/>
              <w:left w:val="single" w:sz="6" w:space="0" w:color="FFFFFF"/>
              <w:bottom w:val="single" w:sz="6" w:space="0" w:color="FFFFFF"/>
              <w:right w:val="single" w:sz="6" w:space="0" w:color="FFFFFF"/>
            </w:tcBorders>
          </w:tcPr>
          <w:p w14:paraId="20A6C27C"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387FDD59"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1C5B720E"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7B334AF0"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4F9C0344"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000080"/>
          </w:tcPr>
          <w:p w14:paraId="1093365A"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FFFFFF"/>
                <w:sz w:val="23"/>
                <w:szCs w:val="23"/>
              </w:rPr>
            </w:pPr>
            <w:r w:rsidRPr="0057642A">
              <w:rPr>
                <w:rFonts w:ascii="Garamond" w:hAnsi="Garamond"/>
                <w:color w:val="FFFFFF"/>
                <w:sz w:val="23"/>
                <w:szCs w:val="23"/>
              </w:rPr>
              <w:t>Total</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000080"/>
          </w:tcPr>
          <w:p w14:paraId="7A98C361" w14:textId="77777777" w:rsidR="0057642A" w:rsidRPr="0057642A" w:rsidRDefault="0057642A" w:rsidP="005A4C2A">
            <w:pPr>
              <w:tabs>
                <w:tab w:val="left" w:pos="10080"/>
              </w:tabs>
              <w:jc w:val="center"/>
              <w:rPr>
                <w:rFonts w:ascii="Garamond" w:hAnsi="Garamond"/>
                <w:color w:val="FFFFFF"/>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518C5247" w14:textId="77777777" w:rsidR="0057642A" w:rsidRPr="0057642A" w:rsidRDefault="0057642A" w:rsidP="005A4C2A">
            <w:pPr>
              <w:tabs>
                <w:tab w:val="left" w:pos="10080"/>
              </w:tabs>
              <w:jc w:val="center"/>
              <w:rPr>
                <w:rFonts w:ascii="Garamond" w:hAnsi="Garamond"/>
                <w:color w:val="FFFFFF"/>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0F3D5952" w14:textId="77777777" w:rsidR="0057642A" w:rsidRPr="0057642A" w:rsidRDefault="0057642A" w:rsidP="005A4C2A">
            <w:pPr>
              <w:tabs>
                <w:tab w:val="left" w:pos="10080"/>
              </w:tabs>
              <w:jc w:val="center"/>
              <w:rPr>
                <w:rFonts w:ascii="Garamond" w:hAnsi="Garamond"/>
                <w:color w:val="FFFFFF"/>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3F984501" w14:textId="77777777" w:rsidR="0057642A" w:rsidRPr="0057642A" w:rsidRDefault="0057642A" w:rsidP="005A4C2A">
            <w:pPr>
              <w:tabs>
                <w:tab w:val="left" w:pos="10080"/>
              </w:tabs>
              <w:jc w:val="center"/>
              <w:rPr>
                <w:rFonts w:ascii="Garamond" w:hAnsi="Garamond"/>
                <w:color w:val="FFFFFF"/>
                <w:sz w:val="24"/>
                <w:szCs w:val="24"/>
              </w:rPr>
            </w:pPr>
          </w:p>
        </w:tc>
      </w:tr>
    </w:tbl>
    <w:p w14:paraId="2F36219E" w14:textId="77777777" w:rsidR="0057642A" w:rsidRPr="0057642A" w:rsidRDefault="0057642A" w:rsidP="0057642A">
      <w:pPr>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9990"/>
      </w:tblGrid>
      <w:tr w:rsidR="0057642A" w:rsidRPr="0057642A" w14:paraId="394DCB85" w14:textId="77777777" w:rsidTr="0095099A">
        <w:tc>
          <w:tcPr>
            <w:tcW w:w="630" w:type="dxa"/>
            <w:tcBorders>
              <w:right w:val="single" w:sz="8" w:space="0" w:color="000080"/>
            </w:tcBorders>
            <w:shd w:val="clear" w:color="000000" w:fill="FFFFFF"/>
            <w:vAlign w:val="bottom"/>
          </w:tcPr>
          <w:p w14:paraId="4AB4830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A13EBE8"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provide biographical information on all key members of the proposed product’s asset management team, including years of experience with this asset class &amp; years with the firm.</w:t>
            </w:r>
          </w:p>
        </w:tc>
      </w:tr>
      <w:tr w:rsidR="0057642A" w:rsidRPr="0057642A" w14:paraId="6FA8FF0C" w14:textId="77777777" w:rsidTr="0095099A">
        <w:tc>
          <w:tcPr>
            <w:tcW w:w="630" w:type="dxa"/>
            <w:tcBorders>
              <w:right w:val="single" w:sz="8" w:space="0" w:color="000080"/>
            </w:tcBorders>
            <w:vAlign w:val="bottom"/>
          </w:tcPr>
          <w:p w14:paraId="7885758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15" w:name="VIIBiographicalInformation" w:colFirst="1" w:colLast="1"/>
          </w:p>
        </w:tc>
        <w:tc>
          <w:tcPr>
            <w:tcW w:w="9990" w:type="dxa"/>
            <w:tcBorders>
              <w:left w:val="single" w:sz="8" w:space="0" w:color="000080"/>
            </w:tcBorders>
            <w:shd w:val="pct20" w:color="auto" w:fill="auto"/>
            <w:vAlign w:val="bottom"/>
          </w:tcPr>
          <w:p w14:paraId="32FB5999" w14:textId="77777777" w:rsidR="0057642A" w:rsidRPr="0057642A" w:rsidRDefault="0057642A" w:rsidP="0057642A">
            <w:pPr>
              <w:spacing w:before="40" w:after="40"/>
              <w:jc w:val="both"/>
              <w:rPr>
                <w:rFonts w:ascii="Garamond" w:hAnsi="Garamond"/>
                <w:color w:val="000080"/>
                <w:sz w:val="23"/>
              </w:rPr>
            </w:pPr>
          </w:p>
        </w:tc>
      </w:tr>
      <w:bookmarkEnd w:id="215"/>
      <w:tr w:rsidR="0057642A" w:rsidRPr="0057642A" w14:paraId="12DE19F8" w14:textId="77777777" w:rsidTr="0095099A">
        <w:tc>
          <w:tcPr>
            <w:tcW w:w="630" w:type="dxa"/>
            <w:tcBorders>
              <w:right w:val="single" w:sz="8" w:space="0" w:color="000080"/>
            </w:tcBorders>
            <w:vAlign w:val="bottom"/>
          </w:tcPr>
          <w:p w14:paraId="414D5F9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9990" w:type="dxa"/>
            <w:tcBorders>
              <w:left w:val="single" w:sz="8" w:space="0" w:color="000080"/>
            </w:tcBorders>
            <w:vAlign w:val="bottom"/>
          </w:tcPr>
          <w:p w14:paraId="505974AE"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In the last 3 years, how many professional employees have left the firm for any reason?</w:t>
            </w:r>
          </w:p>
        </w:tc>
      </w:tr>
      <w:tr w:rsidR="0057642A" w:rsidRPr="0057642A" w14:paraId="640600FB" w14:textId="77777777" w:rsidTr="0095099A">
        <w:tc>
          <w:tcPr>
            <w:tcW w:w="630" w:type="dxa"/>
            <w:tcBorders>
              <w:right w:val="single" w:sz="8" w:space="0" w:color="000080"/>
            </w:tcBorders>
            <w:vAlign w:val="bottom"/>
          </w:tcPr>
          <w:p w14:paraId="6D97020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16" w:name="VIILeftTheFirm" w:colFirst="1" w:colLast="1"/>
          </w:p>
        </w:tc>
        <w:tc>
          <w:tcPr>
            <w:tcW w:w="9990" w:type="dxa"/>
            <w:tcBorders>
              <w:left w:val="single" w:sz="8" w:space="0" w:color="000080"/>
            </w:tcBorders>
            <w:shd w:val="pct20" w:color="auto" w:fill="auto"/>
            <w:vAlign w:val="bottom"/>
          </w:tcPr>
          <w:p w14:paraId="5534C212" w14:textId="77777777" w:rsidR="0057642A" w:rsidRPr="0057642A" w:rsidRDefault="0057642A" w:rsidP="0057642A">
            <w:pPr>
              <w:spacing w:before="40" w:after="40"/>
              <w:jc w:val="both"/>
              <w:rPr>
                <w:rFonts w:ascii="Garamond" w:hAnsi="Garamond"/>
                <w:color w:val="000080"/>
                <w:sz w:val="23"/>
              </w:rPr>
            </w:pPr>
          </w:p>
        </w:tc>
      </w:tr>
      <w:bookmarkEnd w:id="216"/>
      <w:tr w:rsidR="0057642A" w:rsidRPr="0057642A" w14:paraId="5FC394E5" w14:textId="77777777" w:rsidTr="0095099A">
        <w:tc>
          <w:tcPr>
            <w:tcW w:w="630" w:type="dxa"/>
            <w:tcBorders>
              <w:right w:val="single" w:sz="8" w:space="0" w:color="000080"/>
            </w:tcBorders>
            <w:vAlign w:val="bottom"/>
          </w:tcPr>
          <w:p w14:paraId="5560923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4.</w:t>
            </w:r>
          </w:p>
        </w:tc>
        <w:tc>
          <w:tcPr>
            <w:tcW w:w="9990" w:type="dxa"/>
            <w:tcBorders>
              <w:left w:val="single" w:sz="8" w:space="0" w:color="000080"/>
            </w:tcBorders>
            <w:vAlign w:val="bottom"/>
          </w:tcPr>
          <w:p w14:paraId="74D663E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What qualifications are typical of the PMs?  Include number of years with the firm, $ under management &amp; # of accounts.</w:t>
            </w:r>
          </w:p>
        </w:tc>
      </w:tr>
      <w:tr w:rsidR="0057642A" w:rsidRPr="0057642A" w14:paraId="54276CBF" w14:textId="77777777" w:rsidTr="0095099A">
        <w:tc>
          <w:tcPr>
            <w:tcW w:w="630" w:type="dxa"/>
            <w:tcBorders>
              <w:right w:val="single" w:sz="8" w:space="0" w:color="000080"/>
            </w:tcBorders>
            <w:vAlign w:val="bottom"/>
          </w:tcPr>
          <w:p w14:paraId="6D33F852" w14:textId="77777777" w:rsidR="0057642A" w:rsidRPr="0057642A" w:rsidRDefault="0057642A" w:rsidP="0057642A">
            <w:pPr>
              <w:spacing w:before="40" w:after="40"/>
              <w:ind w:left="-108" w:right="-108"/>
              <w:jc w:val="center"/>
              <w:rPr>
                <w:rFonts w:ascii="Garamond" w:hAnsi="Garamond"/>
                <w:color w:val="000080"/>
                <w:sz w:val="23"/>
              </w:rPr>
            </w:pPr>
            <w:bookmarkStart w:id="217" w:name="VIIPMQualifications" w:colFirst="1" w:colLast="1"/>
          </w:p>
        </w:tc>
        <w:tc>
          <w:tcPr>
            <w:tcW w:w="9990" w:type="dxa"/>
            <w:tcBorders>
              <w:left w:val="single" w:sz="8" w:space="0" w:color="000080"/>
            </w:tcBorders>
            <w:shd w:val="pct20" w:color="000000" w:fill="FFFFFF"/>
            <w:vAlign w:val="bottom"/>
          </w:tcPr>
          <w:p w14:paraId="7DCA478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7"/>
      <w:tr w:rsidR="0057642A" w:rsidRPr="0057642A" w14:paraId="1FD1921C" w14:textId="77777777" w:rsidTr="0095099A">
        <w:tc>
          <w:tcPr>
            <w:tcW w:w="630" w:type="dxa"/>
            <w:tcBorders>
              <w:right w:val="single" w:sz="8" w:space="0" w:color="000080"/>
            </w:tcBorders>
            <w:vAlign w:val="bottom"/>
          </w:tcPr>
          <w:p w14:paraId="0783BFB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5.</w:t>
            </w:r>
          </w:p>
        </w:tc>
        <w:tc>
          <w:tcPr>
            <w:tcW w:w="9990" w:type="dxa"/>
            <w:tcBorders>
              <w:left w:val="single" w:sz="8" w:space="0" w:color="000080"/>
            </w:tcBorders>
            <w:vAlign w:val="bottom"/>
          </w:tcPr>
          <w:p w14:paraId="645EB1A2"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the method of compensation employed for portfolio managers.</w:t>
            </w:r>
          </w:p>
        </w:tc>
      </w:tr>
      <w:tr w:rsidR="0057642A" w:rsidRPr="0057642A" w14:paraId="0AB9EA9B" w14:textId="77777777" w:rsidTr="0095099A">
        <w:tc>
          <w:tcPr>
            <w:tcW w:w="630" w:type="dxa"/>
            <w:tcBorders>
              <w:right w:val="single" w:sz="8" w:space="0" w:color="000080"/>
            </w:tcBorders>
            <w:vAlign w:val="bottom"/>
          </w:tcPr>
          <w:p w14:paraId="45DEF21F" w14:textId="77777777" w:rsidR="0057642A" w:rsidRPr="0057642A" w:rsidRDefault="0057642A" w:rsidP="0057642A">
            <w:pPr>
              <w:spacing w:before="40" w:after="40"/>
              <w:ind w:left="-108" w:right="-108"/>
              <w:jc w:val="center"/>
              <w:rPr>
                <w:rFonts w:ascii="Garamond" w:hAnsi="Garamond"/>
                <w:color w:val="000080"/>
                <w:sz w:val="23"/>
              </w:rPr>
            </w:pPr>
            <w:bookmarkStart w:id="218" w:name="VIIPMCompensation" w:colFirst="1" w:colLast="1"/>
          </w:p>
        </w:tc>
        <w:tc>
          <w:tcPr>
            <w:tcW w:w="9990" w:type="dxa"/>
            <w:tcBorders>
              <w:left w:val="single" w:sz="8" w:space="0" w:color="000080"/>
            </w:tcBorders>
            <w:shd w:val="pct20" w:color="000000" w:fill="FFFFFF"/>
            <w:vAlign w:val="bottom"/>
          </w:tcPr>
          <w:p w14:paraId="14FB60B6"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8"/>
      <w:tr w:rsidR="0057642A" w:rsidRPr="0057642A" w14:paraId="22C05999" w14:textId="77777777" w:rsidTr="0095099A">
        <w:tc>
          <w:tcPr>
            <w:tcW w:w="630" w:type="dxa"/>
            <w:tcBorders>
              <w:right w:val="single" w:sz="8" w:space="0" w:color="000080"/>
            </w:tcBorders>
            <w:vAlign w:val="bottom"/>
          </w:tcPr>
          <w:p w14:paraId="1969F089"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6.</w:t>
            </w:r>
          </w:p>
        </w:tc>
        <w:tc>
          <w:tcPr>
            <w:tcW w:w="9990" w:type="dxa"/>
            <w:tcBorders>
              <w:left w:val="single" w:sz="8" w:space="0" w:color="000080"/>
            </w:tcBorders>
            <w:vAlign w:val="bottom"/>
          </w:tcPr>
          <w:p w14:paraId="103D826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the method of compensation employed for research analysts.</w:t>
            </w:r>
          </w:p>
        </w:tc>
      </w:tr>
      <w:tr w:rsidR="0057642A" w:rsidRPr="0057642A" w14:paraId="08232B28" w14:textId="77777777" w:rsidTr="0095099A">
        <w:tc>
          <w:tcPr>
            <w:tcW w:w="630" w:type="dxa"/>
            <w:tcBorders>
              <w:right w:val="single" w:sz="8" w:space="0" w:color="000080"/>
            </w:tcBorders>
            <w:vAlign w:val="bottom"/>
          </w:tcPr>
          <w:p w14:paraId="483A148E" w14:textId="77777777" w:rsidR="0057642A" w:rsidRPr="0057642A" w:rsidRDefault="0057642A" w:rsidP="0057642A">
            <w:pPr>
              <w:spacing w:before="40" w:after="40"/>
              <w:ind w:left="-108" w:right="-108"/>
              <w:jc w:val="center"/>
              <w:rPr>
                <w:rFonts w:ascii="Garamond" w:hAnsi="Garamond"/>
                <w:color w:val="000080"/>
                <w:sz w:val="23"/>
              </w:rPr>
            </w:pPr>
            <w:bookmarkStart w:id="219" w:name="VIIAnalystCompensation" w:colFirst="1" w:colLast="1"/>
          </w:p>
        </w:tc>
        <w:tc>
          <w:tcPr>
            <w:tcW w:w="9990" w:type="dxa"/>
            <w:tcBorders>
              <w:left w:val="single" w:sz="8" w:space="0" w:color="000080"/>
            </w:tcBorders>
            <w:shd w:val="pct20" w:color="000000" w:fill="FFFFFF"/>
            <w:vAlign w:val="bottom"/>
          </w:tcPr>
          <w:p w14:paraId="77335A7B"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9"/>
    </w:tbl>
    <w:p w14:paraId="483B446B" w14:textId="77777777" w:rsidR="0057642A" w:rsidRPr="0057642A" w:rsidRDefault="0057642A" w:rsidP="0057642A">
      <w:pPr>
        <w:rPr>
          <w:rFonts w:ascii="Garamond" w:hAnsi="Garamond"/>
          <w:color w:val="000080"/>
        </w:rPr>
      </w:pPr>
    </w:p>
    <w:p w14:paraId="24BCA121" w14:textId="77777777" w:rsidR="0057642A" w:rsidRPr="0057642A" w:rsidRDefault="0057642A" w:rsidP="0057642A">
      <w:pPr>
        <w:spacing w:before="40" w:after="40"/>
        <w:ind w:left="720"/>
        <w:jc w:val="both"/>
        <w:rPr>
          <w:rFonts w:ascii="Garamond" w:hAnsi="Garamond"/>
          <w:color w:val="000080"/>
          <w:sz w:val="23"/>
        </w:rPr>
      </w:pPr>
    </w:p>
    <w:p w14:paraId="737E23CF" w14:textId="77777777" w:rsidR="0057642A" w:rsidRPr="0057642A" w:rsidRDefault="0057642A" w:rsidP="0057642A">
      <w:pPr>
        <w:spacing w:before="40" w:after="40"/>
        <w:ind w:left="720"/>
        <w:jc w:val="both"/>
        <w:rPr>
          <w:rFonts w:ascii="Garamond" w:hAnsi="Garamond"/>
          <w:color w:val="000080"/>
          <w:sz w:val="23"/>
        </w:rPr>
      </w:pPr>
    </w:p>
    <w:p w14:paraId="4930BE93" w14:textId="77777777" w:rsidR="0057642A" w:rsidRPr="0057642A" w:rsidRDefault="0057642A" w:rsidP="0057642A">
      <w:pPr>
        <w:spacing w:before="40" w:after="40"/>
        <w:ind w:left="720"/>
        <w:jc w:val="both"/>
        <w:rPr>
          <w:rFonts w:ascii="Garamond" w:hAnsi="Garamond"/>
          <w:color w:val="000080"/>
          <w:sz w:val="23"/>
        </w:rPr>
      </w:pPr>
    </w:p>
    <w:p w14:paraId="6E0BE956" w14:textId="77777777" w:rsidR="0057642A" w:rsidRPr="0057642A" w:rsidRDefault="0057642A" w:rsidP="0057642A">
      <w:pPr>
        <w:spacing w:before="40" w:after="40"/>
        <w:ind w:left="720"/>
        <w:jc w:val="both"/>
        <w:rPr>
          <w:rFonts w:ascii="Garamond" w:hAnsi="Garamond"/>
          <w:color w:val="000080"/>
          <w:sz w:val="23"/>
        </w:rPr>
      </w:pPr>
    </w:p>
    <w:p w14:paraId="5A038393" w14:textId="77777777" w:rsidR="0057642A" w:rsidRPr="0057642A" w:rsidRDefault="0057642A" w:rsidP="0057642A">
      <w:pPr>
        <w:spacing w:before="40" w:after="40"/>
        <w:ind w:left="720"/>
        <w:jc w:val="both"/>
        <w:rPr>
          <w:rFonts w:ascii="Garamond" w:hAnsi="Garamond"/>
          <w:color w:val="000080"/>
          <w:sz w:val="23"/>
        </w:rPr>
      </w:pPr>
    </w:p>
    <w:p w14:paraId="53DB77A4" w14:textId="77777777" w:rsidR="0057642A" w:rsidRPr="0057642A" w:rsidRDefault="0057642A" w:rsidP="0057642A">
      <w:pPr>
        <w:spacing w:before="40" w:after="40"/>
        <w:ind w:left="720"/>
        <w:jc w:val="both"/>
        <w:rPr>
          <w:rFonts w:ascii="Garamond" w:hAnsi="Garamond"/>
          <w:color w:val="000080"/>
          <w:sz w:val="23"/>
        </w:rPr>
      </w:pPr>
    </w:p>
    <w:p w14:paraId="2589B53B" w14:textId="77777777" w:rsidR="0057642A" w:rsidRPr="0057642A" w:rsidRDefault="0057642A" w:rsidP="0057642A">
      <w:pPr>
        <w:spacing w:before="40" w:after="40"/>
        <w:ind w:left="720"/>
        <w:jc w:val="both"/>
        <w:rPr>
          <w:rFonts w:ascii="Garamond" w:hAnsi="Garamond"/>
          <w:color w:val="000080"/>
          <w:sz w:val="23"/>
        </w:rPr>
      </w:pPr>
    </w:p>
    <w:p w14:paraId="2EFA6C6E" w14:textId="77777777" w:rsidR="0057642A" w:rsidRPr="0057642A" w:rsidRDefault="0057642A" w:rsidP="0057642A">
      <w:pPr>
        <w:rPr>
          <w:rFonts w:ascii="Garamond" w:hAnsi="Garamond"/>
          <w:color w:val="000080"/>
        </w:rPr>
      </w:pPr>
      <w:r w:rsidRPr="0057642A">
        <w:rPr>
          <w:rFonts w:ascii="Garamond" w:hAnsi="Garamond"/>
          <w:color w:val="000080"/>
        </w:rPr>
        <w:br w:type="page"/>
      </w:r>
    </w:p>
    <w:p w14:paraId="581E8330" w14:textId="77777777" w:rsidR="0057642A" w:rsidRPr="0057642A" w:rsidRDefault="0057642A" w:rsidP="0057642A">
      <w:pPr>
        <w:keepNext/>
        <w:spacing w:before="40" w:after="40"/>
        <w:ind w:left="720" w:hanging="720"/>
        <w:jc w:val="both"/>
        <w:outlineLvl w:val="0"/>
        <w:rPr>
          <w:rFonts w:ascii="Garamond" w:hAnsi="Garamond"/>
          <w:b/>
          <w:color w:val="000080"/>
          <w:sz w:val="28"/>
          <w:u w:val="single"/>
        </w:rPr>
      </w:pPr>
      <w:r w:rsidRPr="0057642A">
        <w:rPr>
          <w:rFonts w:ascii="Garamond" w:hAnsi="Garamond"/>
          <w:b/>
          <w:color w:val="000080"/>
          <w:sz w:val="28"/>
          <w:u w:val="single"/>
        </w:rPr>
        <w:lastRenderedPageBreak/>
        <w:t>Performance</w:t>
      </w:r>
    </w:p>
    <w:p w14:paraId="259BB05D" w14:textId="77777777" w:rsidR="0057642A" w:rsidRPr="0057642A" w:rsidRDefault="0057642A" w:rsidP="0057642A">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57642A" w:rsidRPr="0057642A" w14:paraId="652C8508" w14:textId="77777777" w:rsidTr="0095099A">
        <w:tc>
          <w:tcPr>
            <w:tcW w:w="630" w:type="dxa"/>
            <w:tcBorders>
              <w:right w:val="nil"/>
            </w:tcBorders>
            <w:vAlign w:val="bottom"/>
          </w:tcPr>
          <w:p w14:paraId="60C9B72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5670" w:type="dxa"/>
            <w:tcBorders>
              <w:left w:val="nil"/>
              <w:right w:val="single" w:sz="8" w:space="0" w:color="000080"/>
            </w:tcBorders>
            <w:vAlign w:val="bottom"/>
          </w:tcPr>
          <w:p w14:paraId="35842511"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298EC51C"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4DC25CF0" w14:textId="77777777" w:rsidTr="0095099A">
        <w:tc>
          <w:tcPr>
            <w:tcW w:w="630" w:type="dxa"/>
            <w:tcBorders>
              <w:right w:val="nil"/>
            </w:tcBorders>
            <w:vAlign w:val="bottom"/>
          </w:tcPr>
          <w:p w14:paraId="77F8772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5670" w:type="dxa"/>
            <w:tcBorders>
              <w:left w:val="nil"/>
              <w:right w:val="single" w:sz="8" w:space="0" w:color="000080"/>
            </w:tcBorders>
            <w:vAlign w:val="bottom"/>
          </w:tcPr>
          <w:p w14:paraId="11FFAE38"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18CB63D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7AE60EFC" w14:textId="77777777" w:rsidTr="0095099A">
        <w:tc>
          <w:tcPr>
            <w:tcW w:w="630" w:type="dxa"/>
            <w:tcBorders>
              <w:right w:val="nil"/>
            </w:tcBorders>
            <w:vAlign w:val="bottom"/>
          </w:tcPr>
          <w:p w14:paraId="34744C9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5670" w:type="dxa"/>
            <w:tcBorders>
              <w:left w:val="nil"/>
              <w:right w:val="single" w:sz="8" w:space="0" w:color="000080"/>
            </w:tcBorders>
            <w:vAlign w:val="bottom"/>
          </w:tcPr>
          <w:p w14:paraId="6CABEC5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A95ABA1"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bl>
    <w:p w14:paraId="66D9CF08" w14:textId="77777777" w:rsidR="0057642A" w:rsidRPr="0057642A" w:rsidRDefault="0057642A" w:rsidP="0057642A">
      <w:pPr>
        <w:tabs>
          <w:tab w:val="left" w:pos="360"/>
        </w:tabs>
        <w:jc w:val="both"/>
        <w:rPr>
          <w:rFonts w:ascii="Garamond" w:hAnsi="Garamond"/>
          <w:b/>
          <w:color w:val="333399"/>
          <w:sz w:val="24"/>
          <w:u w:val="single"/>
        </w:rPr>
      </w:pPr>
    </w:p>
    <w:p w14:paraId="4CE85EEA" w14:textId="77777777" w:rsidR="0057642A" w:rsidRPr="0057642A" w:rsidRDefault="0057642A" w:rsidP="0057642A">
      <w:pPr>
        <w:tabs>
          <w:tab w:val="left" w:pos="360"/>
        </w:tabs>
        <w:jc w:val="both"/>
        <w:rPr>
          <w:rFonts w:ascii="Garamond" w:hAnsi="Garamond"/>
          <w:b/>
          <w:color w:val="333399"/>
          <w:sz w:val="24"/>
          <w:u w:val="single"/>
        </w:rPr>
      </w:pPr>
    </w:p>
    <w:p w14:paraId="098E1E43" w14:textId="375858A8" w:rsidR="0057642A" w:rsidRPr="0057642A" w:rsidRDefault="0057642A" w:rsidP="0057642A">
      <w:pPr>
        <w:tabs>
          <w:tab w:val="left" w:pos="360"/>
        </w:tabs>
        <w:jc w:val="both"/>
        <w:rPr>
          <w:rFonts w:ascii="Garamond" w:hAnsi="Garamond"/>
          <w:b/>
          <w:color w:val="333399"/>
          <w:sz w:val="24"/>
          <w:u w:val="single"/>
        </w:rPr>
      </w:pPr>
      <w:r w:rsidRPr="0057642A">
        <w:rPr>
          <w:rFonts w:ascii="Garamond" w:hAnsi="Garamond"/>
          <w:b/>
          <w:color w:val="333399"/>
          <w:sz w:val="24"/>
          <w:u w:val="single"/>
        </w:rPr>
        <w:t xml:space="preserve">Performance – as of </w:t>
      </w:r>
      <w:r w:rsidR="0082019A">
        <w:rPr>
          <w:rFonts w:ascii="Garamond" w:hAnsi="Garamond"/>
          <w:b/>
          <w:color w:val="333399"/>
          <w:sz w:val="24"/>
          <w:u w:val="single"/>
        </w:rPr>
        <w:t>3</w:t>
      </w:r>
      <w:r w:rsidRPr="0057642A">
        <w:rPr>
          <w:rFonts w:ascii="Garamond" w:hAnsi="Garamond"/>
          <w:b/>
          <w:color w:val="333399"/>
          <w:sz w:val="24"/>
          <w:u w:val="single"/>
        </w:rPr>
        <w:t>Q</w:t>
      </w:r>
      <w:r w:rsidR="00066152">
        <w:rPr>
          <w:rFonts w:ascii="Garamond" w:hAnsi="Garamond"/>
          <w:b/>
          <w:color w:val="333399"/>
          <w:sz w:val="24"/>
          <w:u w:val="single"/>
        </w:rPr>
        <w:t>2</w:t>
      </w:r>
      <w:r w:rsidR="0082019A">
        <w:rPr>
          <w:rFonts w:ascii="Garamond" w:hAnsi="Garamond"/>
          <w:b/>
          <w:color w:val="333399"/>
          <w:sz w:val="24"/>
          <w:u w:val="single"/>
        </w:rPr>
        <w:t>3</w:t>
      </w:r>
    </w:p>
    <w:p w14:paraId="2C2BAF5B" w14:textId="77777777" w:rsidR="0057642A" w:rsidRPr="0057642A" w:rsidRDefault="0057642A" w:rsidP="0057642A">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7642A" w:rsidRPr="0057642A" w14:paraId="182DF5E9" w14:textId="77777777" w:rsidTr="0095099A">
        <w:tc>
          <w:tcPr>
            <w:tcW w:w="4050" w:type="dxa"/>
            <w:shd w:val="pct20" w:color="000000" w:fill="FFFFFF"/>
            <w:vAlign w:val="bottom"/>
          </w:tcPr>
          <w:p w14:paraId="22F306AF" w14:textId="77777777" w:rsidR="0057642A" w:rsidRPr="0057642A" w:rsidRDefault="0057642A" w:rsidP="0057642A">
            <w:pPr>
              <w:tabs>
                <w:tab w:val="left" w:pos="360"/>
              </w:tabs>
              <w:spacing w:before="40" w:after="40"/>
              <w:jc w:val="right"/>
              <w:rPr>
                <w:rFonts w:ascii="Garamond" w:hAnsi="Garamond"/>
                <w:color w:val="000080"/>
                <w:sz w:val="23"/>
              </w:rPr>
            </w:pPr>
            <w:bookmarkStart w:id="220" w:name="VIIIStyle" w:colFirst="1" w:colLast="1"/>
            <w:r w:rsidRPr="0057642A">
              <w:rPr>
                <w:rFonts w:ascii="Garamond" w:hAnsi="Garamond"/>
                <w:color w:val="000080"/>
                <w:sz w:val="23"/>
              </w:rPr>
              <w:t>Investment Style</w:t>
            </w:r>
          </w:p>
        </w:tc>
        <w:tc>
          <w:tcPr>
            <w:tcW w:w="6570" w:type="dxa"/>
            <w:shd w:val="pct20" w:color="000000" w:fill="FFFFFF"/>
            <w:vAlign w:val="bottom"/>
          </w:tcPr>
          <w:p w14:paraId="60542C22"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23406F72" w14:textId="77777777" w:rsidTr="0095099A">
        <w:tc>
          <w:tcPr>
            <w:tcW w:w="4050" w:type="dxa"/>
            <w:vAlign w:val="bottom"/>
          </w:tcPr>
          <w:p w14:paraId="363FB227" w14:textId="77777777" w:rsidR="0057642A" w:rsidRPr="0057642A" w:rsidRDefault="0057642A" w:rsidP="0057642A">
            <w:pPr>
              <w:tabs>
                <w:tab w:val="left" w:pos="360"/>
              </w:tabs>
              <w:spacing w:before="40" w:after="40"/>
              <w:jc w:val="right"/>
              <w:rPr>
                <w:rFonts w:ascii="Garamond" w:hAnsi="Garamond"/>
                <w:color w:val="000080"/>
                <w:sz w:val="23"/>
              </w:rPr>
            </w:pPr>
            <w:bookmarkStart w:id="221" w:name="VIIIProductName" w:colFirst="1" w:colLast="1"/>
            <w:bookmarkEnd w:id="220"/>
            <w:r w:rsidRPr="0057642A">
              <w:rPr>
                <w:rFonts w:ascii="Garamond" w:hAnsi="Garamond"/>
                <w:color w:val="000080"/>
                <w:sz w:val="23"/>
              </w:rPr>
              <w:t>Product Name Used for Performance</w:t>
            </w:r>
          </w:p>
        </w:tc>
        <w:tc>
          <w:tcPr>
            <w:tcW w:w="6570" w:type="dxa"/>
            <w:vAlign w:val="bottom"/>
          </w:tcPr>
          <w:p w14:paraId="44A25916"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2AA56B04" w14:textId="77777777" w:rsidTr="0095099A">
        <w:tc>
          <w:tcPr>
            <w:tcW w:w="4050" w:type="dxa"/>
            <w:shd w:val="pct20" w:color="000000" w:fill="FFFFFF"/>
            <w:vAlign w:val="bottom"/>
          </w:tcPr>
          <w:p w14:paraId="7A0022B4" w14:textId="77777777" w:rsidR="0057642A" w:rsidRPr="0057642A" w:rsidRDefault="0057642A" w:rsidP="0057642A">
            <w:pPr>
              <w:tabs>
                <w:tab w:val="left" w:pos="360"/>
              </w:tabs>
              <w:spacing w:before="40" w:after="40"/>
              <w:jc w:val="right"/>
              <w:rPr>
                <w:rFonts w:ascii="Garamond" w:hAnsi="Garamond"/>
                <w:color w:val="000080"/>
                <w:sz w:val="23"/>
              </w:rPr>
            </w:pPr>
            <w:bookmarkStart w:id="222" w:name="VIIIDateInception" w:colFirst="1" w:colLast="1"/>
            <w:bookmarkEnd w:id="221"/>
            <w:r w:rsidRPr="0057642A">
              <w:rPr>
                <w:rFonts w:ascii="Garamond" w:hAnsi="Garamond"/>
                <w:color w:val="000080"/>
                <w:sz w:val="23"/>
              </w:rPr>
              <w:t>Inception Date</w:t>
            </w:r>
          </w:p>
        </w:tc>
        <w:tc>
          <w:tcPr>
            <w:tcW w:w="6570" w:type="dxa"/>
            <w:shd w:val="pct20" w:color="000000" w:fill="FFFFFF"/>
            <w:vAlign w:val="bottom"/>
          </w:tcPr>
          <w:p w14:paraId="72405FBB"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6AD5B9A9" w14:textId="77777777" w:rsidTr="0095099A">
        <w:trPr>
          <w:trHeight w:val="260"/>
        </w:trPr>
        <w:tc>
          <w:tcPr>
            <w:tcW w:w="4050" w:type="dxa"/>
            <w:vAlign w:val="bottom"/>
          </w:tcPr>
          <w:p w14:paraId="27074974" w14:textId="77777777" w:rsidR="0057642A" w:rsidRPr="0057642A" w:rsidRDefault="0057642A" w:rsidP="0057642A">
            <w:pPr>
              <w:tabs>
                <w:tab w:val="left" w:pos="360"/>
              </w:tabs>
              <w:spacing w:before="40" w:after="40"/>
              <w:jc w:val="right"/>
              <w:rPr>
                <w:rFonts w:ascii="Garamond" w:hAnsi="Garamond"/>
                <w:color w:val="000080"/>
                <w:sz w:val="23"/>
              </w:rPr>
            </w:pPr>
            <w:bookmarkStart w:id="223" w:name="VIIIAccountDate" w:colFirst="1" w:colLast="1"/>
            <w:bookmarkEnd w:id="222"/>
            <w:r w:rsidRPr="0057642A">
              <w:rPr>
                <w:rFonts w:ascii="Garamond" w:hAnsi="Garamond"/>
                <w:color w:val="000080"/>
                <w:sz w:val="23"/>
              </w:rPr>
              <w:t>Account Type</w:t>
            </w:r>
          </w:p>
        </w:tc>
        <w:tc>
          <w:tcPr>
            <w:tcW w:w="6570" w:type="dxa"/>
            <w:vAlign w:val="bottom"/>
          </w:tcPr>
          <w:p w14:paraId="5D99A82D"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7A6F2137" w14:textId="77777777" w:rsidTr="0095099A">
        <w:trPr>
          <w:trHeight w:val="260"/>
        </w:trPr>
        <w:tc>
          <w:tcPr>
            <w:tcW w:w="4050" w:type="dxa"/>
            <w:shd w:val="pct20" w:color="000000" w:fill="FFFFFF"/>
            <w:vAlign w:val="bottom"/>
          </w:tcPr>
          <w:p w14:paraId="24407724" w14:textId="77777777" w:rsidR="0057642A" w:rsidRPr="0057642A" w:rsidRDefault="0057642A" w:rsidP="0057642A">
            <w:pPr>
              <w:tabs>
                <w:tab w:val="left" w:pos="360"/>
              </w:tabs>
              <w:spacing w:before="40" w:after="40"/>
              <w:jc w:val="right"/>
              <w:rPr>
                <w:rFonts w:ascii="Garamond" w:hAnsi="Garamond"/>
                <w:color w:val="000080"/>
                <w:sz w:val="23"/>
              </w:rPr>
            </w:pPr>
            <w:bookmarkStart w:id="224" w:name="VIIIBenchmark" w:colFirst="1" w:colLast="1"/>
            <w:bookmarkEnd w:id="223"/>
            <w:r w:rsidRPr="0057642A">
              <w:rPr>
                <w:rFonts w:ascii="Garamond" w:hAnsi="Garamond"/>
                <w:color w:val="000080"/>
                <w:sz w:val="23"/>
              </w:rPr>
              <w:t>Benchmark Used</w:t>
            </w:r>
          </w:p>
        </w:tc>
        <w:tc>
          <w:tcPr>
            <w:tcW w:w="6570" w:type="dxa"/>
            <w:shd w:val="pct20" w:color="000000" w:fill="FFFFFF"/>
            <w:vAlign w:val="bottom"/>
          </w:tcPr>
          <w:p w14:paraId="58276589" w14:textId="77777777" w:rsidR="0057642A" w:rsidRPr="0057642A" w:rsidRDefault="0057642A" w:rsidP="0057642A">
            <w:pPr>
              <w:tabs>
                <w:tab w:val="left" w:pos="360"/>
              </w:tabs>
              <w:spacing w:before="40" w:after="40"/>
              <w:jc w:val="both"/>
              <w:rPr>
                <w:rFonts w:ascii="Garamond" w:hAnsi="Garamond"/>
                <w:b/>
                <w:color w:val="000080"/>
                <w:sz w:val="23"/>
              </w:rPr>
            </w:pPr>
          </w:p>
        </w:tc>
      </w:tr>
      <w:tr w:rsidR="0057642A" w:rsidRPr="0057642A" w14:paraId="2A9A700F" w14:textId="77777777" w:rsidTr="0095099A">
        <w:tc>
          <w:tcPr>
            <w:tcW w:w="4050" w:type="dxa"/>
            <w:vAlign w:val="bottom"/>
          </w:tcPr>
          <w:p w14:paraId="145A432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5" w:name="VIIIPortfolioManager" w:colFirst="1" w:colLast="1"/>
            <w:bookmarkEnd w:id="224"/>
            <w:r w:rsidRPr="0057642A">
              <w:rPr>
                <w:rFonts w:ascii="Garamond" w:hAnsi="Garamond"/>
                <w:color w:val="000080"/>
                <w:sz w:val="23"/>
              </w:rPr>
              <w:t>Portfolio Manager/Team Leader</w:t>
            </w:r>
          </w:p>
        </w:tc>
        <w:tc>
          <w:tcPr>
            <w:tcW w:w="6570" w:type="dxa"/>
            <w:vAlign w:val="bottom"/>
          </w:tcPr>
          <w:p w14:paraId="65CDFE1C"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7642A" w:rsidRPr="0057642A" w14:paraId="2245CEF9" w14:textId="77777777" w:rsidTr="0095099A">
        <w:tc>
          <w:tcPr>
            <w:tcW w:w="4050" w:type="dxa"/>
            <w:shd w:val="pct20" w:color="000000" w:fill="FFFFFF"/>
          </w:tcPr>
          <w:p w14:paraId="01C9BAE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6" w:name="VIIIYearsManaging" w:colFirst="1" w:colLast="1"/>
            <w:bookmarkEnd w:id="225"/>
            <w:r w:rsidRPr="0057642A">
              <w:rPr>
                <w:rFonts w:ascii="Garamond" w:hAnsi="Garamond"/>
                <w:color w:val="000080"/>
                <w:sz w:val="23"/>
              </w:rPr>
              <w:t>Years Managing this Product</w:t>
            </w:r>
          </w:p>
        </w:tc>
        <w:tc>
          <w:tcPr>
            <w:tcW w:w="6570" w:type="dxa"/>
            <w:shd w:val="pct20" w:color="000000" w:fill="FFFFFF"/>
          </w:tcPr>
          <w:p w14:paraId="33140663"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6"/>
    </w:tbl>
    <w:p w14:paraId="6B21EA1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0F1F5B9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108750F" w14:textId="77777777" w:rsidR="003108A1" w:rsidRDefault="0057642A" w:rsidP="003108A1">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r w:rsidRPr="0057642A">
        <w:rPr>
          <w:rFonts w:ascii="Garamond" w:hAnsi="Garamond"/>
          <w:color w:val="000080"/>
          <w:sz w:val="23"/>
        </w:rPr>
        <w:br w:type="page"/>
      </w:r>
    </w:p>
    <w:p w14:paraId="55248273" w14:textId="73F235E5" w:rsidR="00BE01B8" w:rsidRPr="00D82117" w:rsidRDefault="00BE01B8" w:rsidP="00BE01B8">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32"/>
          <w:szCs w:val="32"/>
        </w:rPr>
      </w:pPr>
      <w:r w:rsidRPr="00D82117">
        <w:rPr>
          <w:rFonts w:ascii="Garamond" w:hAnsi="Garamond"/>
          <w:b/>
          <w:color w:val="000080"/>
          <w:sz w:val="32"/>
          <w:szCs w:val="32"/>
        </w:rPr>
        <w:lastRenderedPageBreak/>
        <w:t>Fund Performance</w:t>
      </w:r>
    </w:p>
    <w:p w14:paraId="7C7FA0CE" w14:textId="77777777" w:rsidR="003108A1" w:rsidRPr="00DD1462"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3108A1" w:rsidRPr="00DD1462" w14:paraId="3725308F" w14:textId="77777777" w:rsidTr="00925FB2">
        <w:trPr>
          <w:trHeight w:val="540"/>
        </w:trPr>
        <w:tc>
          <w:tcPr>
            <w:tcW w:w="7933" w:type="dxa"/>
          </w:tcPr>
          <w:p w14:paraId="4748EF4E" w14:textId="77777777" w:rsidR="003108A1" w:rsidRPr="00DD1462" w:rsidRDefault="003108A1" w:rsidP="00925FB2">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7"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391218">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54114F8A" w14:textId="77777777" w:rsidR="003108A1" w:rsidRPr="00DD1462" w:rsidRDefault="003108A1" w:rsidP="00925FB2">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7"/>
    </w:tbl>
    <w:p w14:paraId="28C4A61B" w14:textId="77777777" w:rsidR="003108A1" w:rsidRPr="00DD1462"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B253094" w14:textId="3CC45046" w:rsidR="003108A1"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52485FDA" w14:textId="77777777" w:rsidR="00A75195" w:rsidRPr="00DD1462" w:rsidRDefault="00A75195"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p>
    <w:p w14:paraId="7CC55E47" w14:textId="3D92008B" w:rsidR="003108A1"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252B9FE0" w14:textId="77777777" w:rsidR="00A75195" w:rsidRPr="00DD1462" w:rsidRDefault="00A75195"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7985513" w14:textId="1A049491" w:rsidR="00A75195" w:rsidRDefault="00A75195" w:rsidP="00A751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u w:val="single"/>
        </w:rPr>
        <w:t xml:space="preserve">Returns should </w:t>
      </w:r>
      <w:r w:rsidRPr="002A5155">
        <w:rPr>
          <w:rFonts w:ascii="Garamond" w:hAnsi="Garamond"/>
          <w:b/>
          <w:color w:val="000080"/>
          <w:sz w:val="28"/>
          <w:szCs w:val="28"/>
          <w:u w:val="single"/>
        </w:rPr>
        <w:t>be entered as a 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no parentheses</w:t>
      </w:r>
      <w:r>
        <w:rPr>
          <w:rFonts w:ascii="Garamond" w:hAnsi="Garamond"/>
          <w:b/>
          <w:color w:val="000080"/>
          <w:sz w:val="28"/>
          <w:szCs w:val="28"/>
        </w:rPr>
        <w:t>.</w:t>
      </w:r>
    </w:p>
    <w:p w14:paraId="3ABEB2B1" w14:textId="77777777" w:rsidR="003108A1" w:rsidRDefault="003108A1" w:rsidP="003108A1">
      <w:pPr>
        <w:pStyle w:val="Heading6"/>
        <w:numPr>
          <w:ilvl w:val="0"/>
          <w:numId w:val="0"/>
        </w:numPr>
        <w:ind w:left="720"/>
        <w:rPr>
          <w:rFonts w:ascii="Garamond" w:hAnsi="Garamond"/>
          <w:b/>
          <w:smallCaps w:val="0"/>
          <w:color w:val="000080"/>
          <w:sz w:val="28"/>
          <w:szCs w:val="28"/>
        </w:rPr>
      </w:pPr>
    </w:p>
    <w:p w14:paraId="40DA1587" w14:textId="77777777" w:rsidR="003108A1" w:rsidRDefault="003108A1" w:rsidP="003108A1"/>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82019A" w:rsidRPr="00685CC6" w14:paraId="1FA48754" w14:textId="77777777" w:rsidTr="00341695">
        <w:trPr>
          <w:trHeight w:val="544"/>
        </w:trPr>
        <w:tc>
          <w:tcPr>
            <w:tcW w:w="2203" w:type="dxa"/>
            <w:tcBorders>
              <w:top w:val="nil"/>
              <w:left w:val="nil"/>
              <w:bottom w:val="single" w:sz="12" w:space="0" w:color="000080"/>
              <w:right w:val="single" w:sz="12" w:space="0" w:color="000080"/>
            </w:tcBorders>
            <w:vAlign w:val="bottom"/>
            <w:hideMark/>
          </w:tcPr>
          <w:p w14:paraId="7780611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131AAACC"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011700FF"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6A8DE28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6038D945"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7FF40B26"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505C9DE6"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0C226C61"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82019A" w:rsidRPr="00685CC6" w14:paraId="0B1F456D" w14:textId="77777777" w:rsidTr="00341695">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05E85CF0" w14:textId="77777777" w:rsidR="0082019A"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E42183D"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08A8A6B8"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9108A0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A8D112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30D8E03D"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456F54A1" w14:textId="77777777" w:rsidTr="00341695">
        <w:tc>
          <w:tcPr>
            <w:tcW w:w="2203" w:type="dxa"/>
            <w:tcBorders>
              <w:top w:val="nil"/>
              <w:left w:val="nil"/>
              <w:bottom w:val="nil"/>
              <w:right w:val="single" w:sz="12" w:space="0" w:color="000080"/>
            </w:tcBorders>
            <w:vAlign w:val="bottom"/>
            <w:hideMark/>
          </w:tcPr>
          <w:p w14:paraId="49B72217"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09ROR" w:colFirst="1" w:colLast="1"/>
            <w:bookmarkEnd w:id="228"/>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11A3AEBD"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F734F18"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15AE1BAC"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36841B1"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1AD0395"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5E258AAD" w14:textId="77777777" w:rsidTr="00341695">
        <w:tc>
          <w:tcPr>
            <w:tcW w:w="2203" w:type="dxa"/>
            <w:tcBorders>
              <w:top w:val="nil"/>
              <w:left w:val="nil"/>
              <w:bottom w:val="nil"/>
              <w:right w:val="single" w:sz="12" w:space="0" w:color="000080"/>
            </w:tcBorders>
            <w:shd w:val="clear" w:color="auto" w:fill="D9D9D9" w:themeFill="background1" w:themeFillShade="D9"/>
            <w:vAlign w:val="bottom"/>
            <w:hideMark/>
          </w:tcPr>
          <w:p w14:paraId="5B0E74BC"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10ROR" w:colFirst="1" w:colLast="1"/>
            <w:bookmarkEnd w:id="229"/>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4A13EB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8F0CED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93B3949"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0118E0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C8324BF"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1884B1C8" w14:textId="77777777" w:rsidTr="00341695">
        <w:tc>
          <w:tcPr>
            <w:tcW w:w="2203" w:type="dxa"/>
            <w:tcBorders>
              <w:top w:val="nil"/>
              <w:left w:val="nil"/>
              <w:bottom w:val="nil"/>
              <w:right w:val="single" w:sz="12" w:space="0" w:color="000080"/>
            </w:tcBorders>
            <w:vAlign w:val="bottom"/>
            <w:hideMark/>
          </w:tcPr>
          <w:p w14:paraId="61460023"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1ROR" w:colFirst="1" w:colLast="1"/>
            <w:bookmarkEnd w:id="230"/>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55803121"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1E9A6D7"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BB25680"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3AD68E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E9D6DA9"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04498C53" w14:textId="77777777" w:rsidTr="00341695">
        <w:tc>
          <w:tcPr>
            <w:tcW w:w="2203" w:type="dxa"/>
            <w:tcBorders>
              <w:top w:val="nil"/>
              <w:left w:val="nil"/>
              <w:bottom w:val="nil"/>
              <w:right w:val="single" w:sz="12" w:space="0" w:color="000080"/>
            </w:tcBorders>
            <w:shd w:val="clear" w:color="auto" w:fill="D9D9D9" w:themeFill="background1" w:themeFillShade="D9"/>
            <w:vAlign w:val="bottom"/>
            <w:hideMark/>
          </w:tcPr>
          <w:p w14:paraId="35A500C7"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2ROR" w:colFirst="1" w:colLast="1"/>
            <w:bookmarkEnd w:id="231"/>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61B91D6"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AB6736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4769DF3"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5963118"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DE639EF"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230DD2D4" w14:textId="77777777" w:rsidTr="00341695">
        <w:tc>
          <w:tcPr>
            <w:tcW w:w="2203" w:type="dxa"/>
            <w:tcBorders>
              <w:top w:val="nil"/>
              <w:left w:val="nil"/>
              <w:bottom w:val="nil"/>
              <w:right w:val="single" w:sz="12" w:space="0" w:color="000080"/>
            </w:tcBorders>
            <w:vAlign w:val="bottom"/>
            <w:hideMark/>
          </w:tcPr>
          <w:p w14:paraId="1499016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3ROR" w:colFirst="1" w:colLast="1"/>
            <w:bookmarkEnd w:id="232"/>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4CD8920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B680CA9"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1BA869C"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BCAF8F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4BF1ED0"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0C23B728" w14:textId="77777777" w:rsidTr="00341695">
        <w:tc>
          <w:tcPr>
            <w:tcW w:w="2203" w:type="dxa"/>
            <w:tcBorders>
              <w:top w:val="nil"/>
              <w:left w:val="nil"/>
              <w:bottom w:val="nil"/>
              <w:right w:val="single" w:sz="12" w:space="0" w:color="000080"/>
            </w:tcBorders>
            <w:shd w:val="clear" w:color="auto" w:fill="D9D9D9" w:themeFill="background1" w:themeFillShade="D9"/>
            <w:vAlign w:val="bottom"/>
          </w:tcPr>
          <w:p w14:paraId="645DCA8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4ROR" w:colFirst="1" w:colLast="1"/>
            <w:bookmarkEnd w:id="233"/>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D2EBF9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5798A1C"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2B3FDC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E1ACE0C"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55F82A5"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44E2C809" w14:textId="77777777" w:rsidTr="00341695">
        <w:tc>
          <w:tcPr>
            <w:tcW w:w="2203" w:type="dxa"/>
            <w:tcBorders>
              <w:top w:val="nil"/>
              <w:left w:val="nil"/>
              <w:bottom w:val="nil"/>
              <w:right w:val="single" w:sz="12" w:space="0" w:color="000080"/>
            </w:tcBorders>
            <w:shd w:val="clear" w:color="auto" w:fill="auto"/>
            <w:vAlign w:val="bottom"/>
          </w:tcPr>
          <w:p w14:paraId="51362A6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5ROR" w:colFirst="1" w:colLast="1"/>
            <w:bookmarkEnd w:id="234"/>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2604DBED"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375E346"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C9CB58A"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2ED696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08F1F22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1486A81D" w14:textId="77777777" w:rsidTr="00341695">
        <w:tc>
          <w:tcPr>
            <w:tcW w:w="2203" w:type="dxa"/>
            <w:tcBorders>
              <w:top w:val="nil"/>
              <w:left w:val="nil"/>
              <w:bottom w:val="nil"/>
              <w:right w:val="single" w:sz="12" w:space="0" w:color="000080"/>
            </w:tcBorders>
            <w:shd w:val="clear" w:color="auto" w:fill="D9D9D9" w:themeFill="background1" w:themeFillShade="D9"/>
            <w:vAlign w:val="bottom"/>
          </w:tcPr>
          <w:p w14:paraId="4B20D843"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16ROR" w:colFirst="1" w:colLast="1"/>
            <w:bookmarkEnd w:id="235"/>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61557C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BD48A03"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3BF7B71"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3EF7C89"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5896F7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0E42C48F" w14:textId="77777777" w:rsidTr="00341695">
        <w:tc>
          <w:tcPr>
            <w:tcW w:w="2203" w:type="dxa"/>
            <w:tcBorders>
              <w:top w:val="nil"/>
              <w:left w:val="nil"/>
              <w:bottom w:val="nil"/>
              <w:right w:val="single" w:sz="12" w:space="0" w:color="000080"/>
            </w:tcBorders>
            <w:shd w:val="clear" w:color="auto" w:fill="auto"/>
            <w:vAlign w:val="bottom"/>
          </w:tcPr>
          <w:p w14:paraId="0CEC1FA1"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17ROR" w:colFirst="1" w:colLast="1"/>
            <w:bookmarkEnd w:id="236"/>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598614B7"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07D59749"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28198717"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6604057"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65913247"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760C11E7" w14:textId="77777777" w:rsidTr="00341695">
        <w:tc>
          <w:tcPr>
            <w:tcW w:w="2203" w:type="dxa"/>
            <w:tcBorders>
              <w:top w:val="nil"/>
              <w:left w:val="nil"/>
              <w:bottom w:val="nil"/>
              <w:right w:val="single" w:sz="12" w:space="0" w:color="000080"/>
            </w:tcBorders>
            <w:shd w:val="clear" w:color="auto" w:fill="D9D9D9" w:themeFill="background1" w:themeFillShade="D9"/>
            <w:vAlign w:val="bottom"/>
          </w:tcPr>
          <w:p w14:paraId="327B519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2018ROR" w:colFirst="1" w:colLast="1"/>
            <w:bookmarkEnd w:id="237"/>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3FF66ED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6C080008"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9F61464"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078FFF1"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CFFA28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20DC1857" w14:textId="77777777" w:rsidTr="00341695">
        <w:tc>
          <w:tcPr>
            <w:tcW w:w="2203" w:type="dxa"/>
            <w:tcBorders>
              <w:top w:val="nil"/>
              <w:left w:val="nil"/>
              <w:bottom w:val="nil"/>
              <w:right w:val="single" w:sz="12" w:space="0" w:color="2007B9"/>
            </w:tcBorders>
            <w:shd w:val="clear" w:color="auto" w:fill="FFFFFF" w:themeFill="background1"/>
            <w:vAlign w:val="bottom"/>
          </w:tcPr>
          <w:p w14:paraId="4817AF8C" w14:textId="77777777" w:rsidR="0082019A"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19ROR" w:colFirst="1" w:colLast="1"/>
            <w:bookmarkEnd w:id="238"/>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4FB6659A"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23649353"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64748A7A"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65F1546B"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76406E80"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2019A" w:rsidRPr="00685CC6" w14:paraId="41AE1872" w14:textId="77777777" w:rsidTr="00341695">
        <w:tc>
          <w:tcPr>
            <w:tcW w:w="2203" w:type="dxa"/>
            <w:tcBorders>
              <w:top w:val="nil"/>
              <w:left w:val="nil"/>
              <w:bottom w:val="nil"/>
              <w:right w:val="single" w:sz="12" w:space="0" w:color="2007B9"/>
            </w:tcBorders>
            <w:shd w:val="clear" w:color="auto" w:fill="D9D9D9" w:themeFill="background1" w:themeFillShade="D9"/>
            <w:vAlign w:val="bottom"/>
          </w:tcPr>
          <w:p w14:paraId="369E948D" w14:textId="77777777" w:rsidR="0082019A"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20ROR" w:colFirst="1" w:colLast="1"/>
            <w:bookmarkEnd w:id="239"/>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7CB5C1FB"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63DFB570"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18408240"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7DD18EB0"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6B5BF40A"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2019A" w:rsidRPr="00685CC6" w14:paraId="150E3BCE" w14:textId="77777777" w:rsidTr="00341695">
        <w:tc>
          <w:tcPr>
            <w:tcW w:w="2203" w:type="dxa"/>
            <w:tcBorders>
              <w:top w:val="nil"/>
              <w:left w:val="nil"/>
              <w:bottom w:val="nil"/>
              <w:right w:val="single" w:sz="12" w:space="0" w:color="2007B9"/>
            </w:tcBorders>
            <w:shd w:val="clear" w:color="auto" w:fill="auto"/>
            <w:vAlign w:val="bottom"/>
          </w:tcPr>
          <w:p w14:paraId="4EECAE25" w14:textId="77777777" w:rsidR="0082019A"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2021ROR" w:colFirst="1" w:colLast="1"/>
            <w:bookmarkEnd w:id="240"/>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68E1AE63"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34EBE9DA"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59771A86"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494167B6"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6D349392"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2019A" w:rsidRPr="00685CC6" w14:paraId="5851DB69" w14:textId="77777777" w:rsidTr="00341695">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5E1919BD" w14:textId="77777777" w:rsidR="0082019A"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2022ROR" w:colFirst="1" w:colLast="1"/>
            <w:bookmarkEnd w:id="241"/>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03FD4194"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25C97D0B"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3DCEE444"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517D34E"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3E121F91" w14:textId="77777777" w:rsidR="0082019A" w:rsidRPr="006E5589"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2019A" w:rsidRPr="00685CC6" w14:paraId="6D9E2146" w14:textId="77777777" w:rsidTr="00341695">
        <w:tc>
          <w:tcPr>
            <w:tcW w:w="2203" w:type="dxa"/>
            <w:tcBorders>
              <w:top w:val="single" w:sz="12" w:space="0" w:color="2007B9"/>
              <w:left w:val="nil"/>
              <w:bottom w:val="single" w:sz="12" w:space="0" w:color="000080"/>
              <w:right w:val="single" w:sz="12" w:space="0" w:color="000080"/>
            </w:tcBorders>
            <w:vAlign w:val="bottom"/>
            <w:hideMark/>
          </w:tcPr>
          <w:p w14:paraId="575B2DE6"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3" w:name="VIII1QROR" w:colFirst="1" w:colLast="1"/>
            <w:bookmarkEnd w:id="242"/>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2023</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5FFCB9D4"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7D71DBB8"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14071CA7"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6FE3016A"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72BA3C09"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1B06D22A" w14:textId="77777777" w:rsidTr="00341695">
        <w:tc>
          <w:tcPr>
            <w:tcW w:w="2203" w:type="dxa"/>
            <w:tcBorders>
              <w:top w:val="single" w:sz="12" w:space="0" w:color="000080"/>
              <w:left w:val="nil"/>
              <w:bottom w:val="single" w:sz="12" w:space="0" w:color="000080"/>
              <w:right w:val="single" w:sz="12" w:space="0" w:color="000080"/>
            </w:tcBorders>
            <w:vAlign w:val="bottom"/>
          </w:tcPr>
          <w:p w14:paraId="666F6BF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2QROR" w:colFirst="1" w:colLast="1"/>
            <w:bookmarkStart w:id="245" w:name="VIII2QValue" w:colFirst="1" w:colLast="1"/>
            <w:bookmarkEnd w:id="243"/>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2023</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B8D03F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BDD3D5F"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18832E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11606D5"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51112B1"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2F21CF6A" w14:textId="77777777" w:rsidTr="00341695">
        <w:tc>
          <w:tcPr>
            <w:tcW w:w="2203" w:type="dxa"/>
            <w:tcBorders>
              <w:top w:val="single" w:sz="12" w:space="0" w:color="000080"/>
              <w:left w:val="nil"/>
              <w:bottom w:val="single" w:sz="12" w:space="0" w:color="000080"/>
              <w:right w:val="single" w:sz="12" w:space="0" w:color="000080"/>
            </w:tcBorders>
            <w:vAlign w:val="bottom"/>
          </w:tcPr>
          <w:p w14:paraId="098B2EB0" w14:textId="4640CF6B" w:rsidR="0082019A"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6" w:name="VIII3QROR" w:colFirst="1" w:colLast="1"/>
            <w:bookmarkEnd w:id="244"/>
            <w:r>
              <w:rPr>
                <w:rFonts w:ascii="Garamond" w:hAnsi="Garamond"/>
                <w:b/>
                <w:color w:val="000080"/>
                <w:sz w:val="23"/>
              </w:rPr>
              <w:t>3</w:t>
            </w:r>
            <w:r w:rsidRPr="0082019A">
              <w:rPr>
                <w:rFonts w:ascii="Garamond" w:hAnsi="Garamond"/>
                <w:b/>
                <w:color w:val="000080"/>
                <w:sz w:val="23"/>
                <w:vertAlign w:val="superscript"/>
              </w:rPr>
              <w:t>rd</w:t>
            </w:r>
            <w:r>
              <w:rPr>
                <w:rFonts w:ascii="Garamond" w:hAnsi="Garamond"/>
                <w:b/>
                <w:color w:val="000080"/>
                <w:sz w:val="23"/>
              </w:rPr>
              <w:t xml:space="preserve"> Quarter 2023</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B8AD39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7E4A797"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9FE343A"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8269640"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B5ECE6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3CCB2E56" w14:textId="77777777" w:rsidTr="00341695">
        <w:tc>
          <w:tcPr>
            <w:tcW w:w="2203" w:type="dxa"/>
            <w:tcBorders>
              <w:top w:val="single" w:sz="12" w:space="0" w:color="000080"/>
              <w:left w:val="nil"/>
              <w:bottom w:val="single" w:sz="12" w:space="0" w:color="000080"/>
              <w:right w:val="single" w:sz="12" w:space="0" w:color="000080"/>
            </w:tcBorders>
            <w:vAlign w:val="bottom"/>
            <w:hideMark/>
          </w:tcPr>
          <w:p w14:paraId="6FB9622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7" w:name="VIII3YearROR" w:colFirst="1" w:colLast="1"/>
            <w:bookmarkEnd w:id="245"/>
            <w:bookmarkEnd w:id="246"/>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5F69A21"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083AD7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6A39BE1"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D9FF02A"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BCD4489"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661A93E9" w14:textId="77777777" w:rsidTr="00341695">
        <w:tc>
          <w:tcPr>
            <w:tcW w:w="2203" w:type="dxa"/>
            <w:tcBorders>
              <w:top w:val="single" w:sz="12" w:space="0" w:color="000080"/>
              <w:left w:val="nil"/>
              <w:bottom w:val="single" w:sz="12" w:space="0" w:color="000080"/>
              <w:right w:val="single" w:sz="12" w:space="0" w:color="000080"/>
            </w:tcBorders>
            <w:vAlign w:val="bottom"/>
            <w:hideMark/>
          </w:tcPr>
          <w:p w14:paraId="59BD68BD"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8" w:name="VIII5YearROR" w:colFirst="1" w:colLast="1"/>
            <w:bookmarkEnd w:id="247"/>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2681026"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D405472"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27F4A708"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FB89D11"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86E9A1A"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2019A" w:rsidRPr="00685CC6" w14:paraId="5C557589" w14:textId="77777777" w:rsidTr="00341695">
        <w:tc>
          <w:tcPr>
            <w:tcW w:w="2203" w:type="dxa"/>
            <w:tcBorders>
              <w:top w:val="single" w:sz="12" w:space="0" w:color="000080"/>
              <w:left w:val="nil"/>
              <w:bottom w:val="single" w:sz="12" w:space="0" w:color="000080"/>
              <w:right w:val="single" w:sz="12" w:space="0" w:color="000080"/>
            </w:tcBorders>
            <w:vAlign w:val="bottom"/>
          </w:tcPr>
          <w:p w14:paraId="24A941E4"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9" w:name="VIII10YearROR" w:colFirst="1" w:colLast="1"/>
            <w:bookmarkEnd w:id="248"/>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C517F0E"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D83EA8B"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38C9A1A6"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A4B3E43"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3A06BD4" w14:textId="77777777" w:rsidR="0082019A" w:rsidRPr="00685CC6" w:rsidRDefault="0082019A" w:rsidP="0034169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49"/>
    </w:tbl>
    <w:p w14:paraId="792DF684" w14:textId="77777777" w:rsidR="003108A1" w:rsidRDefault="003108A1" w:rsidP="003108A1"/>
    <w:p w14:paraId="723EE670" w14:textId="77777777" w:rsidR="0082019A" w:rsidRDefault="0082019A" w:rsidP="003108A1"/>
    <w:p w14:paraId="169A57BE" w14:textId="77777777" w:rsidR="0082019A" w:rsidRPr="009E2EC4" w:rsidRDefault="0082019A" w:rsidP="003108A1"/>
    <w:p w14:paraId="1AF3DC54" w14:textId="5815C815" w:rsidR="00435200" w:rsidRPr="0057642A"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w:t>
      </w:r>
      <w:r w:rsidRPr="0057642A">
        <w:rPr>
          <w:rFonts w:ascii="Garamond" w:hAnsi="Garamond"/>
          <w:b/>
          <w:color w:val="000080"/>
          <w:sz w:val="28"/>
          <w:szCs w:val="28"/>
        </w:rPr>
        <w:t>uarterly Returns</w:t>
      </w:r>
    </w:p>
    <w:p w14:paraId="1858528B" w14:textId="77777777" w:rsidR="00435200" w:rsidRPr="0057642A"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6351AD" w14:textId="77777777" w:rsidR="00435200"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bookmarkStart w:id="250" w:name="_Hlk112681893"/>
      <w:r>
        <w:rPr>
          <w:rFonts w:ascii="Garamond" w:hAnsi="Garamond"/>
          <w:b/>
          <w:color w:val="000080"/>
          <w:sz w:val="28"/>
          <w:szCs w:val="28"/>
          <w:u w:val="single"/>
        </w:rPr>
        <w:t xml:space="preserve">Returns should be entered as a </w:t>
      </w:r>
      <w:r w:rsidRPr="002A5155">
        <w:rPr>
          <w:rFonts w:ascii="Garamond" w:hAnsi="Garamond"/>
          <w:b/>
          <w:color w:val="000080"/>
          <w:sz w:val="28"/>
          <w:szCs w:val="28"/>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no parentheses</w:t>
      </w:r>
      <w:r>
        <w:rPr>
          <w:rFonts w:ascii="Garamond" w:hAnsi="Garamond"/>
          <w:b/>
          <w:color w:val="000080"/>
          <w:sz w:val="28"/>
          <w:szCs w:val="28"/>
        </w:rPr>
        <w:t xml:space="preserve">. </w:t>
      </w:r>
    </w:p>
    <w:bookmarkEnd w:id="250"/>
    <w:p w14:paraId="70410FA5" w14:textId="77777777" w:rsidR="00435200"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A4E116B" w14:textId="3FFEF6D6"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E78B6D7" w14:textId="480B0DC7"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2B1E4C" w:rsidRPr="000F377A" w14:paraId="2BADD9E1" w14:textId="77777777" w:rsidTr="00CF0AED">
        <w:tc>
          <w:tcPr>
            <w:tcW w:w="1810" w:type="dxa"/>
            <w:shd w:val="clear" w:color="auto" w:fill="002060"/>
          </w:tcPr>
          <w:p w14:paraId="3960023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3342EB7A"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295070D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0E052FC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78060EE6"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1B767D3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2B1E4C" w:rsidRPr="000F377A" w14:paraId="0F94AAF7" w14:textId="77777777" w:rsidTr="00CF0AED">
        <w:tc>
          <w:tcPr>
            <w:tcW w:w="1810" w:type="dxa"/>
            <w:shd w:val="clear" w:color="auto" w:fill="auto"/>
          </w:tcPr>
          <w:p w14:paraId="478C6A1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70CF275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625CBF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0D9606"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B4123D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D09E4A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45EA3297" w14:textId="77777777" w:rsidTr="00CF0AED">
        <w:tc>
          <w:tcPr>
            <w:tcW w:w="1810" w:type="dxa"/>
            <w:shd w:val="clear" w:color="auto" w:fill="auto"/>
          </w:tcPr>
          <w:p w14:paraId="556F7B3A"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30D7546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CF038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3C7771C"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314CE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C61258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218CE2B3" w14:textId="77777777" w:rsidTr="00CF0AED">
        <w:tc>
          <w:tcPr>
            <w:tcW w:w="1810" w:type="dxa"/>
            <w:shd w:val="clear" w:color="auto" w:fill="auto"/>
          </w:tcPr>
          <w:p w14:paraId="44A3B6AD"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57A3F34C"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7B98C6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4BB3BE"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73B4A9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A8DF5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678C7C9A" w14:textId="77777777" w:rsidTr="00CF0AED">
        <w:tc>
          <w:tcPr>
            <w:tcW w:w="1810" w:type="dxa"/>
            <w:shd w:val="clear" w:color="auto" w:fill="auto"/>
          </w:tcPr>
          <w:p w14:paraId="34E1BB8E"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52E4F7D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50521B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EA3F52"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8BF33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4FEA1A7"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60E1CA77" w14:textId="77777777" w:rsidTr="00CF0AED">
        <w:tc>
          <w:tcPr>
            <w:tcW w:w="1810" w:type="dxa"/>
            <w:shd w:val="clear" w:color="auto" w:fill="auto"/>
          </w:tcPr>
          <w:p w14:paraId="13950062"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563C5A4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4617711"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A21B65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5E234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7BCFD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1167D8A3" w14:textId="77777777" w:rsidTr="00CF0AED">
        <w:tc>
          <w:tcPr>
            <w:tcW w:w="1810" w:type="dxa"/>
            <w:shd w:val="clear" w:color="auto" w:fill="auto"/>
          </w:tcPr>
          <w:p w14:paraId="5121232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7F4D720A"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91CEDA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D621F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2E1FC1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28FCAE6"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640916AD" w14:textId="77777777" w:rsidTr="00CF0AED">
        <w:tc>
          <w:tcPr>
            <w:tcW w:w="1810" w:type="dxa"/>
            <w:shd w:val="clear" w:color="auto" w:fill="auto"/>
          </w:tcPr>
          <w:p w14:paraId="57EE9B16"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77C08BD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0C1595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8D85A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44BF9E1"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BE13C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016BC3ED" w14:textId="77777777" w:rsidTr="00CF0AED">
        <w:tc>
          <w:tcPr>
            <w:tcW w:w="1810" w:type="dxa"/>
            <w:shd w:val="clear" w:color="auto" w:fill="auto"/>
          </w:tcPr>
          <w:p w14:paraId="4BB7C7D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647A202D"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C314A7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02BB8E"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5E207E2"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B55460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3299FEBE" w14:textId="77777777" w:rsidTr="00CF0AED">
        <w:tc>
          <w:tcPr>
            <w:tcW w:w="1810" w:type="dxa"/>
            <w:shd w:val="clear" w:color="auto" w:fill="auto"/>
          </w:tcPr>
          <w:p w14:paraId="1E47FE9E"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4AFFAA9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D41761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35BDD6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649366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1B89E3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7096C70D" w14:textId="77777777" w:rsidTr="00CF0AED">
        <w:tc>
          <w:tcPr>
            <w:tcW w:w="1810" w:type="dxa"/>
            <w:shd w:val="clear" w:color="auto" w:fill="auto"/>
          </w:tcPr>
          <w:p w14:paraId="58CE8E4C"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0735DA32"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80068D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2C1B35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09671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FC4EBC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07BBB367" w14:textId="77777777" w:rsidTr="00CF0AED">
        <w:tc>
          <w:tcPr>
            <w:tcW w:w="1810" w:type="dxa"/>
            <w:shd w:val="clear" w:color="auto" w:fill="auto"/>
          </w:tcPr>
          <w:p w14:paraId="635F24B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5411AA4C"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BF099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FDEBEFD"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51DC6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2815C3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14E1B9CE" w14:textId="77777777" w:rsidTr="00CF0AED">
        <w:tc>
          <w:tcPr>
            <w:tcW w:w="1810" w:type="dxa"/>
            <w:shd w:val="clear" w:color="auto" w:fill="auto"/>
          </w:tcPr>
          <w:p w14:paraId="46DE2ED7"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54B7BF5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833CF76"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6AAA27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B272C02"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8D029D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44BCABBF" w14:textId="77777777" w:rsidTr="00CF0AED">
        <w:tc>
          <w:tcPr>
            <w:tcW w:w="1810" w:type="dxa"/>
            <w:shd w:val="clear" w:color="auto" w:fill="auto"/>
          </w:tcPr>
          <w:p w14:paraId="32A1DD1E" w14:textId="77777777" w:rsidR="002B1E4C"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06AC941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5BA78D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DBBCB2A"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86E076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01E47FE"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4973DC99" w14:textId="77777777" w:rsidTr="00CF0AED">
        <w:tc>
          <w:tcPr>
            <w:tcW w:w="1810" w:type="dxa"/>
            <w:shd w:val="clear" w:color="auto" w:fill="auto"/>
          </w:tcPr>
          <w:p w14:paraId="15159B60" w14:textId="77777777" w:rsidR="002B1E4C"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78F6754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1FF43D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8D9AD5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1DB216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9DDEA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0C892375" w14:textId="77777777" w:rsidTr="00CF0AED">
        <w:tc>
          <w:tcPr>
            <w:tcW w:w="1810" w:type="dxa"/>
            <w:shd w:val="clear" w:color="auto" w:fill="auto"/>
          </w:tcPr>
          <w:p w14:paraId="7CE2C64D" w14:textId="77777777" w:rsidR="002B1E4C"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22DE6751"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92E654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3EFCF8D" w14:textId="6A497669"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FA12A3" w14:textId="1F508A2A"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1A9DCD2" w14:textId="6FD135F0"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954551" w:rsidRPr="000F377A" w14:paraId="5E486152" w14:textId="77777777" w:rsidTr="00CF0AED">
        <w:tc>
          <w:tcPr>
            <w:tcW w:w="1810" w:type="dxa"/>
            <w:shd w:val="clear" w:color="auto" w:fill="auto"/>
          </w:tcPr>
          <w:p w14:paraId="501940EC" w14:textId="759A8326" w:rsidR="00954551" w:rsidRDefault="00954551"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2023</w:t>
            </w:r>
          </w:p>
        </w:tc>
        <w:tc>
          <w:tcPr>
            <w:tcW w:w="1762" w:type="dxa"/>
            <w:shd w:val="clear" w:color="auto" w:fill="auto"/>
          </w:tcPr>
          <w:p w14:paraId="73DC843C" w14:textId="77777777" w:rsidR="00954551" w:rsidRPr="000F377A" w:rsidRDefault="00954551"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DC9DE37" w14:textId="77777777" w:rsidR="00954551" w:rsidRPr="000F377A" w:rsidRDefault="00954551"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5EDDE3" w14:textId="77777777" w:rsidR="00954551" w:rsidRPr="000F377A" w:rsidRDefault="00954551"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6733BAE" w14:textId="43A636F3" w:rsidR="00954551" w:rsidRPr="000F377A" w:rsidRDefault="00954551"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3DC589E8" w14:textId="5A96E2B7" w:rsidR="00954551" w:rsidRPr="000F377A" w:rsidRDefault="00954551"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6B1C638E" w14:textId="78F618DD"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424DE48" w14:textId="65703DB4"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59BC003" w14:textId="77777777" w:rsidR="002B1E4C" w:rsidRDefault="002B1E4C" w:rsidP="00BE01B8">
      <w:pPr>
        <w:tabs>
          <w:tab w:val="left" w:pos="-180"/>
        </w:tabs>
        <w:spacing w:before="40" w:after="40" w:line="260" w:lineRule="exact"/>
        <w:ind w:left="-180"/>
        <w:jc w:val="center"/>
        <w:rPr>
          <w:b/>
          <w:color w:val="000080"/>
          <w:sz w:val="32"/>
          <w:szCs w:val="28"/>
          <w:u w:val="single"/>
        </w:rPr>
        <w:sectPr w:rsidR="002B1E4C" w:rsidSect="00F804E8">
          <w:headerReference w:type="default" r:id="rId12"/>
          <w:footerReference w:type="even" r:id="rId13"/>
          <w:footerReference w:type="default" r:id="rId14"/>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pPr>
    </w:p>
    <w:p w14:paraId="284F1945" w14:textId="77777777" w:rsidR="002B1E4C" w:rsidRDefault="002B1E4C" w:rsidP="00D82117">
      <w:pPr>
        <w:tabs>
          <w:tab w:val="left" w:pos="-180"/>
        </w:tabs>
        <w:spacing w:before="40" w:after="40" w:line="260" w:lineRule="exact"/>
        <w:ind w:left="-180"/>
        <w:rPr>
          <w:b/>
          <w:color w:val="000080"/>
          <w:sz w:val="32"/>
          <w:szCs w:val="28"/>
          <w:u w:val="single"/>
        </w:rPr>
      </w:pPr>
    </w:p>
    <w:p w14:paraId="708816E4" w14:textId="77777777" w:rsidR="005E0B12" w:rsidRDefault="005E0B12" w:rsidP="0057642A">
      <w:pPr>
        <w:keepNext/>
        <w:ind w:left="720"/>
        <w:jc w:val="both"/>
        <w:outlineLvl w:val="5"/>
        <w:rPr>
          <w:rFonts w:ascii="Garamond" w:hAnsi="Garamond"/>
          <w:b/>
          <w:color w:val="000080"/>
          <w:sz w:val="36"/>
          <w:szCs w:val="36"/>
          <w:u w:val="single"/>
        </w:rPr>
      </w:pPr>
    </w:p>
    <w:p w14:paraId="7F1A3FE5" w14:textId="4CD3B308" w:rsidR="0057642A" w:rsidRPr="0057642A" w:rsidRDefault="0057642A" w:rsidP="0057642A">
      <w:pPr>
        <w:keepNext/>
        <w:ind w:left="720"/>
        <w:jc w:val="both"/>
        <w:outlineLvl w:val="5"/>
        <w:rPr>
          <w:rFonts w:ascii="Garamond" w:hAnsi="Garamond"/>
          <w:b/>
          <w:color w:val="000080"/>
          <w:sz w:val="36"/>
          <w:szCs w:val="36"/>
          <w:u w:val="single"/>
        </w:rPr>
      </w:pPr>
      <w:r w:rsidRPr="0057642A">
        <w:rPr>
          <w:rFonts w:ascii="Garamond" w:hAnsi="Garamond"/>
          <w:b/>
          <w:color w:val="000080"/>
          <w:sz w:val="36"/>
          <w:szCs w:val="36"/>
          <w:u w:val="single"/>
        </w:rPr>
        <w:t>Fee/Product Structure</w:t>
      </w:r>
    </w:p>
    <w:p w14:paraId="2D122DCD" w14:textId="77777777" w:rsidR="0057642A" w:rsidRPr="0057642A" w:rsidRDefault="0057642A" w:rsidP="0057642A"/>
    <w:p w14:paraId="2D73E3D2"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Do not state your firm’s fees outside of the gray boxes below, or refer to outside documents.</w:t>
      </w:r>
    </w:p>
    <w:p w14:paraId="51F7BAAB"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Do not copy/paste your fee schedule from older RFPs into this document.</w:t>
      </w:r>
    </w:p>
    <w:p w14:paraId="27C1019F"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 xml:space="preserve">Follow the convention laid out in the Fee Structure boxes below. You may add additional “__ bps on next $__ mm” lines as needed. </w:t>
      </w:r>
    </w:p>
    <w:p w14:paraId="3267FFE3"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57642A">
        <w:rPr>
          <w:rFonts w:ascii="Garamond" w:hAnsi="Garamond"/>
          <w:b/>
          <w:color w:val="000080"/>
          <w:sz w:val="23"/>
          <w:highlight w:val="yellow"/>
        </w:rPr>
        <w:t xml:space="preserve">For each product type being proposed for this search, fill out its corresponding table in its entirety. </w:t>
      </w:r>
    </w:p>
    <w:p w14:paraId="5AD07A1C"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For products that have no minimum size, be sure to state that. If a minimum fee is used instead of a minimum account size, fill out the appropriate row.</w:t>
      </w:r>
    </w:p>
    <w:p w14:paraId="0AE96B6D"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For products where the minimum size is either waived or has been met, still indicate the products’ standard minimums, so that we have it for our records.</w:t>
      </w:r>
    </w:p>
    <w:p w14:paraId="37CAF39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FF09EA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D037DF4"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t>Separate Account (if applicable)</w:t>
      </w:r>
    </w:p>
    <w:p w14:paraId="1A03DB46"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868"/>
      </w:tblGrid>
      <w:tr w:rsidR="0057642A" w:rsidRPr="0057642A" w14:paraId="5562E7C1" w14:textId="77777777" w:rsidTr="0095099A">
        <w:tc>
          <w:tcPr>
            <w:tcW w:w="3528" w:type="dxa"/>
            <w:tcBorders>
              <w:top w:val="nil"/>
              <w:left w:val="nil"/>
              <w:bottom w:val="nil"/>
            </w:tcBorders>
            <w:shd w:val="clear" w:color="auto" w:fill="auto"/>
          </w:tcPr>
          <w:p w14:paraId="20FFD9E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1" w:name="IXSAFee" w:colFirst="1" w:colLast="1"/>
            <w:r w:rsidRPr="0057642A">
              <w:rPr>
                <w:rFonts w:ascii="Garamond" w:hAnsi="Garamond"/>
                <w:b/>
                <w:color w:val="000080"/>
                <w:sz w:val="23"/>
              </w:rPr>
              <w:t xml:space="preserve">Fee structure (Include </w:t>
            </w:r>
            <w:r w:rsidRPr="0057642A">
              <w:rPr>
                <w:rFonts w:ascii="Garamond" w:hAnsi="Garamond"/>
                <w:b/>
                <w:color w:val="000080"/>
                <w:sz w:val="23"/>
                <w:highlight w:val="yellow"/>
                <w:u w:val="single"/>
              </w:rPr>
              <w:t>ALL</w:t>
            </w:r>
            <w:r w:rsidRPr="0057642A">
              <w:rPr>
                <w:rFonts w:ascii="Garamond" w:hAnsi="Garamond"/>
                <w:b/>
                <w:color w:val="000080"/>
                <w:sz w:val="23"/>
              </w:rPr>
              <w:t xml:space="preserve"> fees for the product in this space).</w:t>
            </w:r>
          </w:p>
        </w:tc>
        <w:tc>
          <w:tcPr>
            <w:tcW w:w="7034" w:type="dxa"/>
            <w:shd w:val="pct20" w:color="auto" w:fill="auto"/>
            <w:vAlign w:val="bottom"/>
          </w:tcPr>
          <w:p w14:paraId="12576C15"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first $__ mm</w:t>
            </w:r>
          </w:p>
          <w:p w14:paraId="3EDA0A17"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next $__ mm</w:t>
            </w:r>
          </w:p>
          <w:p w14:paraId="4DC1F17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balance</w:t>
            </w:r>
          </w:p>
          <w:p w14:paraId="245A4026" w14:textId="77777777" w:rsidR="0057642A" w:rsidRPr="0057642A" w:rsidRDefault="0057642A" w:rsidP="0057642A">
            <w:pPr>
              <w:spacing w:before="40" w:after="40"/>
              <w:jc w:val="center"/>
              <w:rPr>
                <w:rFonts w:ascii="Garamond" w:hAnsi="Garamond"/>
                <w:snapToGrid w:val="0"/>
                <w:color w:val="000080"/>
                <w:sz w:val="23"/>
              </w:rPr>
            </w:pPr>
          </w:p>
          <w:p w14:paraId="355BAF52"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 xml:space="preserve">(Please specify whether fees are calculated on </w:t>
            </w:r>
          </w:p>
          <w:p w14:paraId="1961BB80"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invested or committed capital as applicable)</w:t>
            </w:r>
          </w:p>
        </w:tc>
      </w:tr>
      <w:tr w:rsidR="0057642A" w:rsidRPr="0057642A" w14:paraId="150BDE20" w14:textId="77777777" w:rsidTr="0095099A">
        <w:tc>
          <w:tcPr>
            <w:tcW w:w="3528" w:type="dxa"/>
            <w:tcBorders>
              <w:top w:val="nil"/>
              <w:left w:val="nil"/>
              <w:bottom w:val="nil"/>
            </w:tcBorders>
            <w:shd w:val="clear" w:color="auto" w:fill="auto"/>
          </w:tcPr>
          <w:p w14:paraId="4E61B12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2" w:name="IXSAMinimum" w:colFirst="1" w:colLast="1"/>
            <w:bookmarkEnd w:id="251"/>
            <w:r w:rsidRPr="0057642A">
              <w:rPr>
                <w:rFonts w:ascii="Garamond" w:hAnsi="Garamond"/>
                <w:b/>
                <w:color w:val="000080"/>
                <w:sz w:val="23"/>
              </w:rPr>
              <w:t>Minimum account size</w:t>
            </w:r>
          </w:p>
        </w:tc>
        <w:tc>
          <w:tcPr>
            <w:tcW w:w="7034" w:type="dxa"/>
            <w:shd w:val="pct20" w:color="auto" w:fill="auto"/>
            <w:vAlign w:val="bottom"/>
          </w:tcPr>
          <w:p w14:paraId="14D6F1ED" w14:textId="77777777" w:rsidR="0057642A" w:rsidRPr="0057642A" w:rsidRDefault="0057642A" w:rsidP="0057642A">
            <w:pPr>
              <w:spacing w:before="40" w:after="40"/>
              <w:jc w:val="center"/>
              <w:rPr>
                <w:rFonts w:ascii="Garamond" w:hAnsi="Garamond"/>
                <w:snapToGrid w:val="0"/>
                <w:color w:val="000080"/>
                <w:sz w:val="23"/>
              </w:rPr>
            </w:pPr>
          </w:p>
        </w:tc>
      </w:tr>
      <w:bookmarkEnd w:id="252"/>
      <w:tr w:rsidR="0057642A" w:rsidRPr="0057642A" w14:paraId="3ECABF9E" w14:textId="77777777" w:rsidTr="0095099A">
        <w:tc>
          <w:tcPr>
            <w:tcW w:w="3528" w:type="dxa"/>
            <w:tcBorders>
              <w:top w:val="nil"/>
              <w:left w:val="nil"/>
              <w:bottom w:val="nil"/>
            </w:tcBorders>
            <w:shd w:val="clear" w:color="auto" w:fill="auto"/>
          </w:tcPr>
          <w:p w14:paraId="035540FA"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Minimum annual fee (if used instead of minimum size).</w:t>
            </w:r>
          </w:p>
        </w:tc>
        <w:tc>
          <w:tcPr>
            <w:tcW w:w="7034" w:type="dxa"/>
            <w:shd w:val="pct20" w:color="auto" w:fill="auto"/>
            <w:vAlign w:val="bottom"/>
          </w:tcPr>
          <w:p w14:paraId="78AA7801"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F249BB5" w14:textId="77777777" w:rsidTr="0095099A">
        <w:tc>
          <w:tcPr>
            <w:tcW w:w="3528" w:type="dxa"/>
            <w:tcBorders>
              <w:top w:val="nil"/>
              <w:left w:val="nil"/>
              <w:bottom w:val="nil"/>
            </w:tcBorders>
            <w:shd w:val="clear" w:color="auto" w:fill="auto"/>
          </w:tcPr>
          <w:p w14:paraId="0325E78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SAFeeNegotiable" w:colFirst="1" w:colLast="1"/>
            <w:r w:rsidRPr="0057642A">
              <w:rPr>
                <w:rFonts w:ascii="Garamond" w:hAnsi="Garamond"/>
                <w:b/>
                <w:color w:val="000080"/>
                <w:sz w:val="23"/>
              </w:rPr>
              <w:t>Is fee structure negotiable?</w:t>
            </w:r>
          </w:p>
        </w:tc>
        <w:tc>
          <w:tcPr>
            <w:tcW w:w="7034" w:type="dxa"/>
            <w:shd w:val="pct20" w:color="auto" w:fill="auto"/>
            <w:vAlign w:val="bottom"/>
          </w:tcPr>
          <w:p w14:paraId="60307C7C"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62002F6D" w14:textId="77777777" w:rsidTr="0095099A">
        <w:tc>
          <w:tcPr>
            <w:tcW w:w="3528" w:type="dxa"/>
            <w:tcBorders>
              <w:top w:val="nil"/>
              <w:left w:val="nil"/>
              <w:bottom w:val="nil"/>
            </w:tcBorders>
            <w:shd w:val="clear" w:color="auto" w:fill="auto"/>
          </w:tcPr>
          <w:p w14:paraId="7A76467E"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SAMinimumNegotiable" w:colFirst="1" w:colLast="1"/>
            <w:bookmarkEnd w:id="253"/>
            <w:r w:rsidRPr="0057642A">
              <w:rPr>
                <w:rFonts w:ascii="Garamond" w:hAnsi="Garamond"/>
                <w:b/>
                <w:color w:val="000080"/>
                <w:sz w:val="23"/>
              </w:rPr>
              <w:t>Is minimum size negotiable?</w:t>
            </w:r>
          </w:p>
        </w:tc>
        <w:tc>
          <w:tcPr>
            <w:tcW w:w="7034" w:type="dxa"/>
            <w:shd w:val="pct20" w:color="auto" w:fill="auto"/>
            <w:vAlign w:val="bottom"/>
          </w:tcPr>
          <w:p w14:paraId="267B4483"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4E618C0" w14:textId="77777777" w:rsidTr="0095099A">
        <w:tc>
          <w:tcPr>
            <w:tcW w:w="3528" w:type="dxa"/>
            <w:tcBorders>
              <w:top w:val="nil"/>
              <w:left w:val="nil"/>
              <w:bottom w:val="nil"/>
            </w:tcBorders>
            <w:shd w:val="clear" w:color="auto" w:fill="auto"/>
          </w:tcPr>
          <w:p w14:paraId="3C2860A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If minimum account size is more than this mandate, is it waived?</w:t>
            </w:r>
          </w:p>
        </w:tc>
        <w:tc>
          <w:tcPr>
            <w:tcW w:w="7034" w:type="dxa"/>
            <w:shd w:val="pct20" w:color="auto" w:fill="auto"/>
            <w:vAlign w:val="bottom"/>
          </w:tcPr>
          <w:p w14:paraId="7410003D"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08709FD" w14:textId="77777777" w:rsidTr="0095099A">
        <w:tc>
          <w:tcPr>
            <w:tcW w:w="3528" w:type="dxa"/>
            <w:tcBorders>
              <w:top w:val="nil"/>
              <w:left w:val="nil"/>
              <w:bottom w:val="nil"/>
            </w:tcBorders>
            <w:shd w:val="clear" w:color="auto" w:fill="auto"/>
          </w:tcPr>
          <w:p w14:paraId="2A50498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SAMFN" w:colFirst="1" w:colLast="1"/>
            <w:bookmarkEnd w:id="254"/>
            <w:r w:rsidRPr="0057642A">
              <w:rPr>
                <w:rFonts w:ascii="Garamond" w:hAnsi="Garamond"/>
                <w:b/>
                <w:color w:val="000080"/>
                <w:sz w:val="23"/>
              </w:rPr>
              <w:t>Is a most-favored nation clause available and/or is the proposed fee an MFN fee?</w:t>
            </w:r>
          </w:p>
        </w:tc>
        <w:tc>
          <w:tcPr>
            <w:tcW w:w="7034" w:type="dxa"/>
            <w:shd w:val="pct20" w:color="auto" w:fill="auto"/>
            <w:vAlign w:val="bottom"/>
          </w:tcPr>
          <w:p w14:paraId="6520A5D7"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E98CD63" w14:textId="77777777" w:rsidTr="0095099A">
        <w:tc>
          <w:tcPr>
            <w:tcW w:w="3528" w:type="dxa"/>
            <w:tcBorders>
              <w:top w:val="nil"/>
              <w:left w:val="nil"/>
              <w:bottom w:val="nil"/>
            </w:tcBorders>
            <w:shd w:val="clear" w:color="auto" w:fill="auto"/>
          </w:tcPr>
          <w:p w14:paraId="4797036E"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76B689C" w14:textId="77777777" w:rsidR="0057642A" w:rsidRPr="0057642A" w:rsidRDefault="0057642A" w:rsidP="0057642A">
            <w:pPr>
              <w:spacing w:before="40" w:after="40"/>
              <w:jc w:val="center"/>
              <w:rPr>
                <w:rFonts w:ascii="Garamond" w:hAnsi="Garamond"/>
                <w:snapToGrid w:val="0"/>
                <w:color w:val="000080"/>
                <w:sz w:val="23"/>
              </w:rPr>
            </w:pPr>
          </w:p>
        </w:tc>
      </w:tr>
      <w:bookmarkEnd w:id="255"/>
    </w:tbl>
    <w:p w14:paraId="070C28F5"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88BF83F" w14:textId="50BD394B" w:rsid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5AF8B26" w14:textId="77777777" w:rsidR="00471C8C" w:rsidRDefault="00471C8C"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BF8066" w14:textId="67752F96"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lastRenderedPageBreak/>
        <w:t>Commingled Funds (if applicable)</w:t>
      </w:r>
    </w:p>
    <w:p w14:paraId="49AD981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868"/>
      </w:tblGrid>
      <w:tr w:rsidR="0057642A" w:rsidRPr="0057642A" w14:paraId="11A634E1" w14:textId="77777777" w:rsidTr="0095099A">
        <w:tc>
          <w:tcPr>
            <w:tcW w:w="3528" w:type="dxa"/>
            <w:tcBorders>
              <w:top w:val="nil"/>
              <w:left w:val="nil"/>
              <w:bottom w:val="nil"/>
            </w:tcBorders>
            <w:shd w:val="clear" w:color="auto" w:fill="auto"/>
          </w:tcPr>
          <w:p w14:paraId="23B10F7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CFName" w:colFirst="1" w:colLast="1"/>
            <w:r w:rsidRPr="0057642A">
              <w:rPr>
                <w:rFonts w:ascii="Garamond" w:hAnsi="Garamond"/>
                <w:b/>
                <w:color w:val="000080"/>
                <w:sz w:val="23"/>
              </w:rPr>
              <w:t>Name of Fund</w:t>
            </w:r>
          </w:p>
        </w:tc>
        <w:tc>
          <w:tcPr>
            <w:tcW w:w="7034" w:type="dxa"/>
            <w:shd w:val="pct20" w:color="auto" w:fill="auto"/>
            <w:vAlign w:val="bottom"/>
          </w:tcPr>
          <w:p w14:paraId="5AABF36B"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49D19929" w14:textId="77777777" w:rsidTr="0095099A">
        <w:tc>
          <w:tcPr>
            <w:tcW w:w="3528" w:type="dxa"/>
            <w:tcBorders>
              <w:top w:val="nil"/>
              <w:left w:val="nil"/>
              <w:bottom w:val="nil"/>
            </w:tcBorders>
            <w:shd w:val="clear" w:color="auto" w:fill="auto"/>
          </w:tcPr>
          <w:p w14:paraId="30474985"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CFFee" w:colFirst="1" w:colLast="1"/>
            <w:bookmarkEnd w:id="256"/>
            <w:r w:rsidRPr="0057642A">
              <w:rPr>
                <w:rFonts w:ascii="Garamond" w:hAnsi="Garamond"/>
                <w:b/>
                <w:color w:val="000080"/>
                <w:sz w:val="23"/>
              </w:rPr>
              <w:t>Fee Structure</w:t>
            </w:r>
          </w:p>
          <w:p w14:paraId="39DC4C7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 xml:space="preserve">(Include </w:t>
            </w:r>
            <w:r w:rsidRPr="0057642A">
              <w:rPr>
                <w:rFonts w:ascii="Garamond" w:hAnsi="Garamond"/>
                <w:b/>
                <w:color w:val="000080"/>
                <w:sz w:val="23"/>
                <w:highlight w:val="yellow"/>
                <w:u w:val="single"/>
              </w:rPr>
              <w:t>ALL</w:t>
            </w:r>
            <w:r w:rsidRPr="0057642A">
              <w:rPr>
                <w:rFonts w:ascii="Garamond" w:hAnsi="Garamond"/>
                <w:b/>
                <w:color w:val="000080"/>
                <w:sz w:val="23"/>
              </w:rPr>
              <w:t xml:space="preserve"> fees for the product in this space).</w:t>
            </w:r>
          </w:p>
        </w:tc>
        <w:tc>
          <w:tcPr>
            <w:tcW w:w="7034" w:type="dxa"/>
            <w:shd w:val="pct20" w:color="auto" w:fill="auto"/>
            <w:vAlign w:val="bottom"/>
          </w:tcPr>
          <w:p w14:paraId="536EEA5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first $__ mm</w:t>
            </w:r>
          </w:p>
          <w:p w14:paraId="6121F043"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next $__ mm</w:t>
            </w:r>
          </w:p>
          <w:p w14:paraId="6E0B2B8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balance</w:t>
            </w:r>
          </w:p>
          <w:p w14:paraId="3D92D209" w14:textId="77777777" w:rsidR="0057642A" w:rsidRPr="0057642A" w:rsidRDefault="0057642A" w:rsidP="0057642A">
            <w:pPr>
              <w:spacing w:before="40" w:after="40"/>
              <w:jc w:val="center"/>
              <w:rPr>
                <w:rFonts w:ascii="Garamond" w:hAnsi="Garamond"/>
                <w:snapToGrid w:val="0"/>
                <w:color w:val="000080"/>
                <w:sz w:val="23"/>
              </w:rPr>
            </w:pPr>
          </w:p>
          <w:p w14:paraId="44906907"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 xml:space="preserve">(Please specify whether fees are calculated on </w:t>
            </w:r>
          </w:p>
          <w:p w14:paraId="731A0F80"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invested or committed capital as applicable)</w:t>
            </w:r>
          </w:p>
        </w:tc>
      </w:tr>
      <w:tr w:rsidR="0057642A" w:rsidRPr="0057642A" w14:paraId="3B40B6E4" w14:textId="77777777" w:rsidTr="0095099A">
        <w:tc>
          <w:tcPr>
            <w:tcW w:w="3528" w:type="dxa"/>
            <w:tcBorders>
              <w:top w:val="nil"/>
              <w:left w:val="nil"/>
              <w:bottom w:val="nil"/>
            </w:tcBorders>
            <w:shd w:val="clear" w:color="auto" w:fill="auto"/>
          </w:tcPr>
          <w:p w14:paraId="08ED96E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CFMinimum" w:colFirst="1" w:colLast="1"/>
            <w:bookmarkEnd w:id="257"/>
            <w:r w:rsidRPr="0057642A">
              <w:rPr>
                <w:rFonts w:ascii="Garamond" w:hAnsi="Garamond"/>
                <w:b/>
                <w:color w:val="000080"/>
                <w:sz w:val="23"/>
              </w:rPr>
              <w:t>Minimum Size</w:t>
            </w:r>
          </w:p>
        </w:tc>
        <w:tc>
          <w:tcPr>
            <w:tcW w:w="7034" w:type="dxa"/>
            <w:shd w:val="pct20" w:color="auto" w:fill="auto"/>
            <w:vAlign w:val="bottom"/>
          </w:tcPr>
          <w:p w14:paraId="1DC21F8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05AC420" w14:textId="77777777" w:rsidTr="0095099A">
        <w:tc>
          <w:tcPr>
            <w:tcW w:w="3528" w:type="dxa"/>
            <w:tcBorders>
              <w:top w:val="nil"/>
              <w:left w:val="nil"/>
              <w:bottom w:val="nil"/>
            </w:tcBorders>
            <w:shd w:val="clear" w:color="auto" w:fill="auto"/>
          </w:tcPr>
          <w:p w14:paraId="3CB526CA"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CFFeeNegotiable" w:colFirst="1" w:colLast="1"/>
            <w:bookmarkEnd w:id="258"/>
            <w:r w:rsidRPr="0057642A">
              <w:rPr>
                <w:rFonts w:ascii="Garamond" w:hAnsi="Garamond"/>
                <w:b/>
                <w:color w:val="000080"/>
                <w:sz w:val="23"/>
              </w:rPr>
              <w:t>Minimum annual fee (if used instead of minimum size).</w:t>
            </w:r>
          </w:p>
        </w:tc>
        <w:tc>
          <w:tcPr>
            <w:tcW w:w="7034" w:type="dxa"/>
            <w:shd w:val="pct20" w:color="auto" w:fill="auto"/>
            <w:vAlign w:val="bottom"/>
          </w:tcPr>
          <w:p w14:paraId="0C9DE4AF"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1FB5012B" w14:textId="77777777" w:rsidTr="0095099A">
        <w:tc>
          <w:tcPr>
            <w:tcW w:w="3528" w:type="dxa"/>
            <w:tcBorders>
              <w:top w:val="nil"/>
              <w:left w:val="nil"/>
              <w:bottom w:val="nil"/>
            </w:tcBorders>
            <w:shd w:val="clear" w:color="auto" w:fill="auto"/>
          </w:tcPr>
          <w:p w14:paraId="5522BC17"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CFMinimumNegotiable" w:colFirst="1" w:colLast="1"/>
            <w:bookmarkEnd w:id="259"/>
            <w:r w:rsidRPr="0057642A">
              <w:rPr>
                <w:rFonts w:ascii="Garamond" w:hAnsi="Garamond"/>
                <w:b/>
                <w:color w:val="000080"/>
                <w:sz w:val="23"/>
              </w:rPr>
              <w:t>Is fee structure negotiable?</w:t>
            </w:r>
          </w:p>
        </w:tc>
        <w:tc>
          <w:tcPr>
            <w:tcW w:w="7034" w:type="dxa"/>
            <w:shd w:val="pct20" w:color="auto" w:fill="auto"/>
            <w:vAlign w:val="bottom"/>
          </w:tcPr>
          <w:p w14:paraId="3096AE99"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6F9E38EC" w14:textId="77777777" w:rsidTr="0095099A">
        <w:tc>
          <w:tcPr>
            <w:tcW w:w="3528" w:type="dxa"/>
            <w:tcBorders>
              <w:top w:val="nil"/>
              <w:left w:val="nil"/>
              <w:bottom w:val="nil"/>
            </w:tcBorders>
            <w:shd w:val="clear" w:color="auto" w:fill="auto"/>
          </w:tcPr>
          <w:p w14:paraId="7DFAA370"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1" w:name="IXCFMFN" w:colFirst="1" w:colLast="1"/>
            <w:bookmarkEnd w:id="260"/>
            <w:r w:rsidRPr="0057642A">
              <w:rPr>
                <w:rFonts w:ascii="Garamond" w:hAnsi="Garamond"/>
                <w:b/>
                <w:color w:val="000080"/>
                <w:sz w:val="23"/>
              </w:rPr>
              <w:t>Is minimum size negotiable?</w:t>
            </w:r>
          </w:p>
        </w:tc>
        <w:tc>
          <w:tcPr>
            <w:tcW w:w="7034" w:type="dxa"/>
            <w:shd w:val="pct20" w:color="auto" w:fill="auto"/>
            <w:vAlign w:val="bottom"/>
          </w:tcPr>
          <w:p w14:paraId="135CF135"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18E31F76" w14:textId="77777777" w:rsidTr="0095099A">
        <w:tc>
          <w:tcPr>
            <w:tcW w:w="3528" w:type="dxa"/>
            <w:tcBorders>
              <w:top w:val="nil"/>
              <w:left w:val="nil"/>
              <w:bottom w:val="nil"/>
            </w:tcBorders>
            <w:shd w:val="clear" w:color="auto" w:fill="auto"/>
          </w:tcPr>
          <w:p w14:paraId="23FA983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2" w:name="IXCFAssets" w:colFirst="1" w:colLast="1"/>
            <w:bookmarkEnd w:id="261"/>
            <w:r w:rsidRPr="0057642A">
              <w:rPr>
                <w:rFonts w:ascii="Garamond" w:hAnsi="Garamond"/>
                <w:b/>
                <w:color w:val="000080"/>
                <w:sz w:val="23"/>
              </w:rPr>
              <w:t>If minimum account size is more than this mandate, is it waived?</w:t>
            </w:r>
          </w:p>
        </w:tc>
        <w:tc>
          <w:tcPr>
            <w:tcW w:w="7034" w:type="dxa"/>
            <w:shd w:val="pct20" w:color="auto" w:fill="auto"/>
            <w:vAlign w:val="bottom"/>
          </w:tcPr>
          <w:p w14:paraId="5FAD5D5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9DE9113" w14:textId="77777777" w:rsidTr="0095099A">
        <w:tc>
          <w:tcPr>
            <w:tcW w:w="3528" w:type="dxa"/>
            <w:tcBorders>
              <w:top w:val="nil"/>
              <w:left w:val="nil"/>
              <w:bottom w:val="nil"/>
            </w:tcBorders>
            <w:shd w:val="clear" w:color="auto" w:fill="auto"/>
          </w:tcPr>
          <w:p w14:paraId="5C3ABC9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Describe the liquidity of this vehicle</w:t>
            </w:r>
          </w:p>
        </w:tc>
        <w:tc>
          <w:tcPr>
            <w:tcW w:w="7034" w:type="dxa"/>
            <w:shd w:val="pct20" w:color="auto" w:fill="auto"/>
            <w:vAlign w:val="bottom"/>
          </w:tcPr>
          <w:p w14:paraId="54610A8C"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6B8AC79" w14:textId="77777777" w:rsidTr="0095099A">
        <w:tc>
          <w:tcPr>
            <w:tcW w:w="3528" w:type="dxa"/>
            <w:tcBorders>
              <w:top w:val="nil"/>
              <w:left w:val="nil"/>
              <w:bottom w:val="nil"/>
            </w:tcBorders>
            <w:shd w:val="clear" w:color="auto" w:fill="auto"/>
          </w:tcPr>
          <w:p w14:paraId="5A70552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3" w:name="IXCFInception" w:colFirst="1" w:colLast="1"/>
            <w:bookmarkEnd w:id="262"/>
            <w:r w:rsidRPr="0057642A">
              <w:rPr>
                <w:rFonts w:ascii="Garamond" w:hAnsi="Garamond"/>
                <w:b/>
                <w:color w:val="000080"/>
                <w:sz w:val="23"/>
              </w:rPr>
              <w:t>Is a most-favored nation clause available and/or is the proposed fee an MFN fee?</w:t>
            </w:r>
          </w:p>
        </w:tc>
        <w:tc>
          <w:tcPr>
            <w:tcW w:w="7034" w:type="dxa"/>
            <w:shd w:val="pct20" w:color="auto" w:fill="auto"/>
            <w:vAlign w:val="bottom"/>
          </w:tcPr>
          <w:p w14:paraId="22807FEF"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E854619" w14:textId="77777777" w:rsidTr="0095099A">
        <w:tc>
          <w:tcPr>
            <w:tcW w:w="3528" w:type="dxa"/>
            <w:tcBorders>
              <w:top w:val="nil"/>
              <w:left w:val="nil"/>
              <w:bottom w:val="nil"/>
            </w:tcBorders>
            <w:shd w:val="clear" w:color="auto" w:fill="auto"/>
          </w:tcPr>
          <w:p w14:paraId="65BD5DB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2CC14BCA" w14:textId="77777777" w:rsidR="0057642A" w:rsidRPr="0057642A" w:rsidRDefault="0057642A" w:rsidP="0057642A">
            <w:pPr>
              <w:spacing w:before="40" w:after="40"/>
              <w:jc w:val="center"/>
              <w:rPr>
                <w:rFonts w:ascii="Garamond" w:hAnsi="Garamond"/>
                <w:snapToGrid w:val="0"/>
                <w:color w:val="000080"/>
                <w:sz w:val="23"/>
              </w:rPr>
            </w:pPr>
          </w:p>
        </w:tc>
      </w:tr>
      <w:bookmarkEnd w:id="263"/>
    </w:tbl>
    <w:p w14:paraId="29DEEC06" w14:textId="77777777" w:rsid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8116BD5" w14:textId="77777777" w:rsidR="00D05148" w:rsidRPr="0057642A" w:rsidRDefault="00D05148"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F62B96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6880"/>
      </w:tblGrid>
      <w:tr w:rsidR="0057642A" w:rsidRPr="0057642A" w14:paraId="02EDB9F4" w14:textId="77777777" w:rsidTr="0095099A">
        <w:tc>
          <w:tcPr>
            <w:tcW w:w="3528" w:type="dxa"/>
            <w:tcBorders>
              <w:top w:val="nil"/>
              <w:left w:val="nil"/>
              <w:bottom w:val="nil"/>
            </w:tcBorders>
            <w:shd w:val="clear" w:color="auto" w:fill="auto"/>
          </w:tcPr>
          <w:p w14:paraId="0970456C" w14:textId="25ACEA54"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4" w:name="IXMFName" w:colFirst="1" w:colLast="1"/>
          </w:p>
        </w:tc>
        <w:tc>
          <w:tcPr>
            <w:tcW w:w="7034" w:type="dxa"/>
            <w:shd w:val="pct20" w:color="auto" w:fill="auto"/>
            <w:vAlign w:val="bottom"/>
          </w:tcPr>
          <w:p w14:paraId="3323E3F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498BEBDF" w14:textId="77777777" w:rsidTr="0095099A">
        <w:tc>
          <w:tcPr>
            <w:tcW w:w="3528" w:type="dxa"/>
            <w:tcBorders>
              <w:top w:val="nil"/>
              <w:left w:val="nil"/>
              <w:bottom w:val="nil"/>
            </w:tcBorders>
            <w:shd w:val="clear" w:color="auto" w:fill="auto"/>
          </w:tcPr>
          <w:p w14:paraId="750367BB" w14:textId="75A6591A"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5" w:name="IXMFTicker" w:colFirst="1" w:colLast="1"/>
            <w:bookmarkEnd w:id="264"/>
          </w:p>
        </w:tc>
        <w:tc>
          <w:tcPr>
            <w:tcW w:w="7034" w:type="dxa"/>
            <w:shd w:val="pct20" w:color="auto" w:fill="auto"/>
            <w:vAlign w:val="bottom"/>
          </w:tcPr>
          <w:p w14:paraId="1EAF6394"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A0CF9F1" w14:textId="77777777" w:rsidTr="0095099A">
        <w:tc>
          <w:tcPr>
            <w:tcW w:w="3528" w:type="dxa"/>
            <w:tcBorders>
              <w:top w:val="nil"/>
              <w:left w:val="nil"/>
              <w:bottom w:val="nil"/>
            </w:tcBorders>
            <w:shd w:val="clear" w:color="auto" w:fill="auto"/>
          </w:tcPr>
          <w:p w14:paraId="17E4B251" w14:textId="06252040"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6" w:name="IXMFNet" w:colFirst="1" w:colLast="1"/>
            <w:bookmarkEnd w:id="265"/>
          </w:p>
        </w:tc>
        <w:tc>
          <w:tcPr>
            <w:tcW w:w="7034" w:type="dxa"/>
            <w:shd w:val="pct20" w:color="auto" w:fill="auto"/>
            <w:vAlign w:val="bottom"/>
          </w:tcPr>
          <w:p w14:paraId="3B997AE8" w14:textId="09B52A51" w:rsidR="0057642A" w:rsidRPr="0057642A" w:rsidRDefault="0057642A" w:rsidP="0057642A">
            <w:pPr>
              <w:spacing w:before="40" w:after="40"/>
              <w:jc w:val="center"/>
              <w:rPr>
                <w:rFonts w:ascii="Garamond" w:hAnsi="Garamond"/>
                <w:snapToGrid w:val="0"/>
                <w:color w:val="000080"/>
                <w:sz w:val="23"/>
              </w:rPr>
            </w:pPr>
          </w:p>
        </w:tc>
      </w:tr>
      <w:tr w:rsidR="0057642A" w:rsidRPr="0057642A" w14:paraId="31A02EC5" w14:textId="77777777" w:rsidTr="0095099A">
        <w:tc>
          <w:tcPr>
            <w:tcW w:w="3528" w:type="dxa"/>
            <w:tcBorders>
              <w:top w:val="nil"/>
              <w:left w:val="nil"/>
              <w:bottom w:val="nil"/>
            </w:tcBorders>
            <w:shd w:val="clear" w:color="auto" w:fill="auto"/>
          </w:tcPr>
          <w:p w14:paraId="2EDD35FE" w14:textId="5952DAEA"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7" w:name="IXMFExpenses" w:colFirst="1" w:colLast="1"/>
            <w:bookmarkEnd w:id="266"/>
          </w:p>
        </w:tc>
        <w:tc>
          <w:tcPr>
            <w:tcW w:w="7034" w:type="dxa"/>
            <w:shd w:val="pct20" w:color="auto" w:fill="auto"/>
            <w:vAlign w:val="bottom"/>
          </w:tcPr>
          <w:p w14:paraId="776D27E3"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82F6967" w14:textId="77777777" w:rsidTr="0095099A">
        <w:tc>
          <w:tcPr>
            <w:tcW w:w="3528" w:type="dxa"/>
            <w:tcBorders>
              <w:top w:val="nil"/>
              <w:left w:val="nil"/>
              <w:bottom w:val="nil"/>
            </w:tcBorders>
            <w:shd w:val="clear" w:color="auto" w:fill="auto"/>
          </w:tcPr>
          <w:p w14:paraId="692F066B" w14:textId="5AA52E8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8" w:name="IXMFMinimum" w:colFirst="1" w:colLast="1"/>
            <w:bookmarkEnd w:id="267"/>
          </w:p>
        </w:tc>
        <w:tc>
          <w:tcPr>
            <w:tcW w:w="7034" w:type="dxa"/>
            <w:shd w:val="pct20" w:color="auto" w:fill="auto"/>
            <w:vAlign w:val="bottom"/>
          </w:tcPr>
          <w:p w14:paraId="4C162251"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676E100" w14:textId="77777777" w:rsidTr="0095099A">
        <w:tc>
          <w:tcPr>
            <w:tcW w:w="3528" w:type="dxa"/>
            <w:tcBorders>
              <w:top w:val="nil"/>
              <w:left w:val="nil"/>
              <w:bottom w:val="nil"/>
            </w:tcBorders>
            <w:shd w:val="clear" w:color="auto" w:fill="auto"/>
          </w:tcPr>
          <w:p w14:paraId="1DEB3E15" w14:textId="0DF6E3FD"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9" w:name="IXMFMinimumNegotiable" w:colFirst="1" w:colLast="1"/>
            <w:bookmarkEnd w:id="268"/>
          </w:p>
        </w:tc>
        <w:tc>
          <w:tcPr>
            <w:tcW w:w="7034" w:type="dxa"/>
            <w:shd w:val="pct20" w:color="auto" w:fill="auto"/>
            <w:vAlign w:val="bottom"/>
          </w:tcPr>
          <w:p w14:paraId="64B95ECE"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4F4B7344" w14:textId="77777777" w:rsidTr="0095099A">
        <w:tc>
          <w:tcPr>
            <w:tcW w:w="3528" w:type="dxa"/>
            <w:tcBorders>
              <w:top w:val="nil"/>
              <w:left w:val="nil"/>
              <w:bottom w:val="nil"/>
            </w:tcBorders>
            <w:shd w:val="clear" w:color="auto" w:fill="auto"/>
          </w:tcPr>
          <w:p w14:paraId="09A28084" w14:textId="53950673"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0" w:name="IXMFAssets" w:colFirst="1" w:colLast="1"/>
            <w:bookmarkEnd w:id="269"/>
          </w:p>
        </w:tc>
        <w:tc>
          <w:tcPr>
            <w:tcW w:w="7034" w:type="dxa"/>
            <w:shd w:val="pct20" w:color="auto" w:fill="auto"/>
            <w:vAlign w:val="bottom"/>
          </w:tcPr>
          <w:p w14:paraId="3A28EE51"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5BF9BEF" w14:textId="77777777" w:rsidTr="0095099A">
        <w:tc>
          <w:tcPr>
            <w:tcW w:w="3528" w:type="dxa"/>
            <w:tcBorders>
              <w:top w:val="nil"/>
              <w:left w:val="nil"/>
              <w:bottom w:val="nil"/>
            </w:tcBorders>
            <w:shd w:val="clear" w:color="auto" w:fill="auto"/>
          </w:tcPr>
          <w:p w14:paraId="1C91C961" w14:textId="172543B2"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1" w:name="IXMFInception" w:colFirst="1" w:colLast="1"/>
            <w:bookmarkEnd w:id="270"/>
          </w:p>
        </w:tc>
        <w:tc>
          <w:tcPr>
            <w:tcW w:w="7034" w:type="dxa"/>
            <w:shd w:val="pct20" w:color="auto" w:fill="auto"/>
            <w:vAlign w:val="bottom"/>
          </w:tcPr>
          <w:p w14:paraId="1FE74144" w14:textId="77777777" w:rsidR="0057642A" w:rsidRPr="0057642A" w:rsidRDefault="0057642A" w:rsidP="0057642A">
            <w:pPr>
              <w:spacing w:before="40" w:after="40"/>
              <w:jc w:val="center"/>
              <w:rPr>
                <w:rFonts w:ascii="Garamond" w:hAnsi="Garamond"/>
                <w:snapToGrid w:val="0"/>
                <w:color w:val="000080"/>
                <w:sz w:val="23"/>
              </w:rPr>
            </w:pPr>
          </w:p>
        </w:tc>
      </w:tr>
      <w:bookmarkEnd w:id="271"/>
    </w:tbl>
    <w:p w14:paraId="41273989" w14:textId="77777777" w:rsidR="00EC1411" w:rsidRDefault="00EC1411" w:rsidP="00FA7416">
      <w:pPr>
        <w:keepNext/>
        <w:jc w:val="both"/>
        <w:outlineLvl w:val="5"/>
        <w:rPr>
          <w:sz w:val="22"/>
          <w:u w:val="single"/>
        </w:rPr>
      </w:pPr>
    </w:p>
    <w:p w14:paraId="7E2AF60B" w14:textId="77777777" w:rsidR="00B715BB" w:rsidRDefault="00B715BB" w:rsidP="00FA7416">
      <w:pPr>
        <w:keepNext/>
        <w:jc w:val="both"/>
        <w:outlineLvl w:val="5"/>
        <w:rPr>
          <w:sz w:val="22"/>
          <w:u w:val="single"/>
        </w:rPr>
      </w:pPr>
    </w:p>
    <w:p w14:paraId="6A982A8D" w14:textId="77777777" w:rsidR="00B715BB" w:rsidRDefault="00B715BB" w:rsidP="00FA7416">
      <w:pPr>
        <w:keepNext/>
        <w:jc w:val="both"/>
        <w:outlineLvl w:val="5"/>
        <w:rPr>
          <w:sz w:val="22"/>
          <w:u w:val="single"/>
        </w:rPr>
      </w:pPr>
    </w:p>
    <w:p w14:paraId="60B6F9E3" w14:textId="77777777" w:rsidR="00B715BB" w:rsidRDefault="00B715BB" w:rsidP="00FA7416">
      <w:pPr>
        <w:keepNext/>
        <w:jc w:val="both"/>
        <w:outlineLvl w:val="5"/>
        <w:rPr>
          <w:sz w:val="22"/>
          <w:u w:val="single"/>
        </w:rPr>
      </w:pPr>
    </w:p>
    <w:p w14:paraId="0D1D47D7" w14:textId="77777777" w:rsidR="00EC1411" w:rsidRDefault="00EC1411" w:rsidP="00EC1411">
      <w:pPr>
        <w:ind w:right="144"/>
        <w:jc w:val="both"/>
        <w:rPr>
          <w:rFonts w:ascii="Garamond" w:hAnsi="Garamond"/>
          <w:b/>
          <w:bCs/>
          <w:sz w:val="28"/>
          <w:szCs w:val="28"/>
        </w:rPr>
      </w:pPr>
    </w:p>
    <w:p w14:paraId="268B7924" w14:textId="4D609412" w:rsidR="00EC1411" w:rsidRPr="00CE1F38" w:rsidRDefault="00EC1411" w:rsidP="00EC1411">
      <w:pPr>
        <w:ind w:right="144"/>
        <w:jc w:val="both"/>
        <w:rPr>
          <w:rFonts w:ascii="Garamond" w:hAnsi="Garamond"/>
          <w:b/>
          <w:bCs/>
          <w:sz w:val="28"/>
          <w:szCs w:val="28"/>
        </w:rPr>
      </w:pPr>
      <w:r w:rsidRPr="00CE1F38">
        <w:rPr>
          <w:rFonts w:ascii="Garamond" w:hAnsi="Garamond"/>
          <w:b/>
          <w:bCs/>
          <w:sz w:val="28"/>
          <w:szCs w:val="28"/>
        </w:rPr>
        <w:lastRenderedPageBreak/>
        <w:t>Terms and Conditions</w:t>
      </w:r>
    </w:p>
    <w:p w14:paraId="4FB317E5" w14:textId="77777777" w:rsidR="00EC1411" w:rsidRPr="00CE1F38" w:rsidRDefault="00EC1411" w:rsidP="00EC1411">
      <w:pPr>
        <w:ind w:left="144" w:right="144" w:firstLine="556"/>
        <w:jc w:val="both"/>
        <w:rPr>
          <w:b/>
          <w:sz w:val="24"/>
        </w:rPr>
      </w:pPr>
    </w:p>
    <w:p w14:paraId="24A8806A" w14:textId="77777777" w:rsidR="00EC1411" w:rsidRPr="00CE1F38" w:rsidRDefault="00EC1411" w:rsidP="00EC1411">
      <w:pPr>
        <w:ind w:left="720" w:hanging="720"/>
        <w:jc w:val="both"/>
        <w:rPr>
          <w:rFonts w:ascii="Garamond" w:hAnsi="Garamond"/>
          <w:spacing w:val="-3"/>
          <w:sz w:val="23"/>
          <w:szCs w:val="23"/>
        </w:rPr>
      </w:pPr>
      <w:r w:rsidRPr="00CE1F38">
        <w:rPr>
          <w:rFonts w:ascii="Garamond" w:hAnsi="Garamond"/>
          <w:sz w:val="23"/>
          <w:szCs w:val="23"/>
        </w:rPr>
        <w:t>A.</w:t>
      </w:r>
      <w:r w:rsidRPr="00CE1F38">
        <w:rPr>
          <w:rFonts w:ascii="Garamond" w:hAnsi="Garamond"/>
          <w:sz w:val="23"/>
          <w:szCs w:val="23"/>
        </w:rPr>
        <w:tab/>
      </w:r>
      <w:r w:rsidRPr="00CE1F38">
        <w:rPr>
          <w:rFonts w:ascii="Garamond" w:hAnsi="Garamond"/>
          <w:spacing w:val="-3"/>
          <w:sz w:val="23"/>
          <w:szCs w:val="23"/>
        </w:rPr>
        <w:t xml:space="preserve">The Board reserves the right to reject any and all proposals and has the right to waive any irregularities or information at any time during the process until an agreement has been executed by the parties. </w:t>
      </w:r>
    </w:p>
    <w:p w14:paraId="6F531C46" w14:textId="77777777" w:rsidR="00EC1411" w:rsidRPr="00CE1F38" w:rsidRDefault="00EC1411" w:rsidP="00EC1411">
      <w:pPr>
        <w:tabs>
          <w:tab w:val="left" w:pos="-1440"/>
        </w:tabs>
        <w:ind w:left="1440" w:hanging="720"/>
        <w:jc w:val="both"/>
        <w:rPr>
          <w:rFonts w:ascii="Garamond" w:hAnsi="Garamond"/>
          <w:spacing w:val="-3"/>
          <w:sz w:val="23"/>
          <w:szCs w:val="23"/>
        </w:rPr>
      </w:pPr>
    </w:p>
    <w:p w14:paraId="6270AB5B"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B.</w:t>
      </w:r>
      <w:r w:rsidRPr="00CE1F38">
        <w:rPr>
          <w:rFonts w:ascii="Garamond" w:hAnsi="Garamond"/>
          <w:spacing w:val="-3"/>
          <w:sz w:val="23"/>
          <w:szCs w:val="23"/>
        </w:rPr>
        <w:tab/>
      </w:r>
      <w:r w:rsidRPr="00CE1F38">
        <w:rPr>
          <w:rFonts w:ascii="Garamond" w:hAnsi="Garamond"/>
          <w:sz w:val="23"/>
          <w:szCs w:val="23"/>
        </w:rPr>
        <w:t xml:space="preserve">The selection of investment managers will be based solely on sound investment principles in the best interest of the Trust Fund, pursuant to Section 4.19.030 of the Revised Code of the City of St. Louis.  </w:t>
      </w:r>
    </w:p>
    <w:p w14:paraId="176A9AB4" w14:textId="77777777" w:rsidR="00EC1411" w:rsidRPr="00CE1F38" w:rsidRDefault="00EC1411" w:rsidP="00EC1411">
      <w:pPr>
        <w:jc w:val="both"/>
        <w:rPr>
          <w:rFonts w:ascii="Garamond" w:hAnsi="Garamond"/>
          <w:spacing w:val="-3"/>
          <w:sz w:val="23"/>
          <w:szCs w:val="23"/>
        </w:rPr>
      </w:pPr>
    </w:p>
    <w:p w14:paraId="6FBD9A4B"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C.</w:t>
      </w:r>
      <w:r w:rsidRPr="00CE1F38">
        <w:rPr>
          <w:rFonts w:ascii="Garamond" w:hAnsi="Garamond"/>
          <w:spacing w:val="-3"/>
          <w:sz w:val="23"/>
          <w:szCs w:val="23"/>
        </w:rPr>
        <w:tab/>
        <w:t>The Board will not be responsible for any expenses incurred in the</w:t>
      </w:r>
      <w:r>
        <w:rPr>
          <w:rFonts w:ascii="Garamond" w:hAnsi="Garamond"/>
          <w:spacing w:val="-3"/>
          <w:sz w:val="23"/>
          <w:szCs w:val="23"/>
        </w:rPr>
        <w:t xml:space="preserve"> creation, preparation or</w:t>
      </w:r>
      <w:r w:rsidRPr="00CE1F38">
        <w:rPr>
          <w:rFonts w:ascii="Garamond" w:hAnsi="Garamond"/>
          <w:spacing w:val="-3"/>
          <w:sz w:val="23"/>
          <w:szCs w:val="23"/>
        </w:rPr>
        <w:t xml:space="preserve"> presentation of any proposal or presentation</w:t>
      </w:r>
      <w:r>
        <w:rPr>
          <w:rFonts w:ascii="Garamond" w:hAnsi="Garamond"/>
          <w:spacing w:val="-3"/>
          <w:sz w:val="23"/>
          <w:szCs w:val="23"/>
        </w:rPr>
        <w:t xml:space="preserve"> relating thereto</w:t>
      </w:r>
      <w:r w:rsidRPr="00CE1F38">
        <w:rPr>
          <w:rFonts w:ascii="Garamond" w:hAnsi="Garamond"/>
          <w:spacing w:val="-3"/>
          <w:sz w:val="23"/>
          <w:szCs w:val="23"/>
        </w:rPr>
        <w:t>.</w:t>
      </w:r>
    </w:p>
    <w:p w14:paraId="57D52435" w14:textId="77777777" w:rsidR="00EC1411" w:rsidRPr="00CE1F38" w:rsidRDefault="00EC1411" w:rsidP="00EC1411">
      <w:pPr>
        <w:tabs>
          <w:tab w:val="left" w:pos="-1440"/>
        </w:tabs>
        <w:ind w:left="1440" w:hanging="720"/>
        <w:jc w:val="both"/>
        <w:rPr>
          <w:rFonts w:ascii="Garamond" w:hAnsi="Garamond"/>
          <w:spacing w:val="-3"/>
          <w:sz w:val="23"/>
          <w:szCs w:val="23"/>
        </w:rPr>
      </w:pPr>
    </w:p>
    <w:p w14:paraId="26DAF3ED"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D.</w:t>
      </w:r>
      <w:r w:rsidRPr="00CE1F38">
        <w:rPr>
          <w:rFonts w:ascii="Garamond" w:hAnsi="Garamond"/>
          <w:spacing w:val="-3"/>
          <w:sz w:val="23"/>
          <w:szCs w:val="23"/>
        </w:rPr>
        <w:tab/>
        <w:t>The Board reserves the right to cancel this RFP at any time; to void this RFP and the review process and/or terminate negotiations at any time; to revise any conditions and stipulations contained herein, as convenient or necessary; to further negotiate financial and other arrangements; to establish further criteria for selection; to ask respondent to submit additional information with respect to any aspect of respondent’s submission whatsoever; and to negotiate with respondent as to any aspect of respondent’s proposal whatsoever.</w:t>
      </w:r>
    </w:p>
    <w:p w14:paraId="38CC8970" w14:textId="77777777" w:rsidR="00EC1411" w:rsidRPr="00CE1F38" w:rsidRDefault="00EC1411" w:rsidP="00EC1411">
      <w:pPr>
        <w:tabs>
          <w:tab w:val="left" w:pos="-1440"/>
        </w:tabs>
        <w:ind w:left="1440" w:hanging="720"/>
        <w:jc w:val="both"/>
        <w:rPr>
          <w:rFonts w:ascii="Garamond" w:hAnsi="Garamond"/>
          <w:spacing w:val="-3"/>
          <w:sz w:val="23"/>
          <w:szCs w:val="23"/>
        </w:rPr>
      </w:pPr>
    </w:p>
    <w:p w14:paraId="19C16C53"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E.</w:t>
      </w:r>
      <w:r w:rsidRPr="00CE1F38">
        <w:rPr>
          <w:rFonts w:ascii="Garamond" w:hAnsi="Garamond"/>
          <w:spacing w:val="-3"/>
          <w:sz w:val="23"/>
          <w:szCs w:val="23"/>
        </w:rPr>
        <w:tab/>
        <w:t>By accepting this RFP and/or submitting a proposal in response thereto, respondent agrees for itself, its successors and assigns, to release, indemnify, and hold the Board and the City of St. Louis along with all of their various agents, commissioners, directors, consultants, attorneys, officers and employees harmless from and against any and all claims and demands of whatever nature or type, which any such respondent, its representatives, agents, contractors, successors or assigns may have against any of them as a result of issuing this RFP, revising this RFP, conducting the selection process and subsequent negotiations, making a final recommendation, selecting a contractor and/or negotiating or executing an agreement incorporating the commitments of the selected contractor.</w:t>
      </w:r>
    </w:p>
    <w:p w14:paraId="2C656F71" w14:textId="77777777" w:rsidR="00EC1411" w:rsidRPr="00CE1F38" w:rsidRDefault="00EC1411" w:rsidP="00EC1411">
      <w:pPr>
        <w:ind w:left="360" w:hanging="360"/>
        <w:rPr>
          <w:rFonts w:ascii="Garamond" w:hAnsi="Garamond"/>
          <w:spacing w:val="-3"/>
          <w:sz w:val="23"/>
          <w:szCs w:val="23"/>
        </w:rPr>
      </w:pPr>
    </w:p>
    <w:p w14:paraId="4A70F9DF"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F.</w:t>
      </w:r>
      <w:r w:rsidRPr="00CE1F38">
        <w:rPr>
          <w:rFonts w:ascii="Garamond" w:hAnsi="Garamond"/>
          <w:spacing w:val="-3"/>
          <w:sz w:val="23"/>
          <w:szCs w:val="23"/>
        </w:rPr>
        <w:tab/>
        <w:t xml:space="preserve">Respondent shall carefully examine this RFP and shall make all necessary investigations to fully inform </w:t>
      </w:r>
      <w:r>
        <w:rPr>
          <w:rFonts w:ascii="Garamond" w:hAnsi="Garamond"/>
          <w:spacing w:val="-3"/>
          <w:sz w:val="23"/>
          <w:szCs w:val="23"/>
        </w:rPr>
        <w:t>itself</w:t>
      </w:r>
      <w:r w:rsidRPr="00CE1F38">
        <w:rPr>
          <w:rFonts w:ascii="Garamond" w:hAnsi="Garamond"/>
          <w:spacing w:val="-3"/>
          <w:sz w:val="23"/>
          <w:szCs w:val="23"/>
        </w:rPr>
        <w:t xml:space="preserve"> as to the local conditions and requirements under which work is to be performed. Respondent shall familiarize </w:t>
      </w:r>
      <w:r>
        <w:rPr>
          <w:rFonts w:ascii="Garamond" w:hAnsi="Garamond"/>
          <w:spacing w:val="-3"/>
          <w:sz w:val="23"/>
          <w:szCs w:val="23"/>
        </w:rPr>
        <w:t>itself</w:t>
      </w:r>
      <w:r w:rsidRPr="00CE1F38">
        <w:rPr>
          <w:rFonts w:ascii="Garamond" w:hAnsi="Garamond"/>
          <w:spacing w:val="-3"/>
          <w:sz w:val="23"/>
          <w:szCs w:val="23"/>
        </w:rPr>
        <w:t xml:space="preserve"> with all applicable federal, state, and local statutes, regulations, ordinances relating to the conduct of work pursuant to this RFP, and shall comply with all applicable federal, state, and local laws, ordinances, rules and regulations, including but not limited to Section 105.688 </w:t>
      </w:r>
      <w:proofErr w:type="spellStart"/>
      <w:r w:rsidRPr="00CE1F38">
        <w:rPr>
          <w:rFonts w:ascii="Garamond" w:hAnsi="Garamond"/>
          <w:spacing w:val="-3"/>
          <w:sz w:val="23"/>
          <w:szCs w:val="23"/>
        </w:rPr>
        <w:t>RSMo</w:t>
      </w:r>
      <w:proofErr w:type="spellEnd"/>
      <w:r w:rsidRPr="00CE1F38">
        <w:rPr>
          <w:rFonts w:ascii="Garamond" w:hAnsi="Garamond"/>
          <w:spacing w:val="-3"/>
          <w:sz w:val="23"/>
          <w:szCs w:val="23"/>
        </w:rPr>
        <w:t>.  No pleas of ignorance of conditions, statutes or ordinances will be accepted as an excuse for any failure or omission on the part of the respondent to fulfill every requirement of the RFP and to perform as described in such respondent’s proposal.</w:t>
      </w:r>
    </w:p>
    <w:p w14:paraId="6B2EC636" w14:textId="77777777" w:rsidR="00EC1411" w:rsidRPr="00CE1F38" w:rsidRDefault="00EC1411" w:rsidP="00EC1411">
      <w:pPr>
        <w:ind w:left="360" w:hanging="360"/>
        <w:rPr>
          <w:rFonts w:ascii="Garamond" w:hAnsi="Garamond"/>
          <w:spacing w:val="-3"/>
          <w:sz w:val="23"/>
          <w:szCs w:val="23"/>
        </w:rPr>
      </w:pPr>
    </w:p>
    <w:p w14:paraId="7C76FC86"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G.</w:t>
      </w:r>
      <w:r w:rsidRPr="00CE1F38">
        <w:rPr>
          <w:rFonts w:ascii="Garamond" w:hAnsi="Garamond"/>
          <w:spacing w:val="-3"/>
          <w:sz w:val="23"/>
          <w:szCs w:val="23"/>
        </w:rPr>
        <w:tab/>
        <w:t>No proposal received after the specified date and time will be considered, unless the specified date and time included in this document is extended or all proposals are rejected and a subsequent RFP is issued.</w:t>
      </w:r>
    </w:p>
    <w:p w14:paraId="7BC2AB12" w14:textId="77777777" w:rsidR="00EC1411" w:rsidRPr="00CE1F38" w:rsidRDefault="00EC1411" w:rsidP="00EC1411">
      <w:pPr>
        <w:ind w:left="360" w:hanging="360"/>
        <w:rPr>
          <w:rFonts w:ascii="Garamond" w:hAnsi="Garamond"/>
          <w:spacing w:val="-3"/>
          <w:sz w:val="23"/>
          <w:szCs w:val="23"/>
        </w:rPr>
      </w:pPr>
    </w:p>
    <w:p w14:paraId="7629BE42"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H.</w:t>
      </w:r>
      <w:r w:rsidRPr="00CE1F38">
        <w:rPr>
          <w:rFonts w:ascii="Garamond" w:hAnsi="Garamond"/>
          <w:spacing w:val="-3"/>
          <w:sz w:val="23"/>
          <w:szCs w:val="23"/>
        </w:rPr>
        <w:tab/>
        <w:t xml:space="preserve">All permits or licenses required by all applicable federal, state, local governments for conduct of work and provision of products pursuant to this RFP shall be obtained and paid for by the respondent.  </w:t>
      </w:r>
    </w:p>
    <w:p w14:paraId="3A74D965" w14:textId="77777777" w:rsidR="00EC1411" w:rsidRPr="00CE1F38" w:rsidRDefault="00EC1411" w:rsidP="00EC1411">
      <w:pPr>
        <w:ind w:left="360" w:hanging="360"/>
        <w:rPr>
          <w:rFonts w:ascii="Garamond" w:hAnsi="Garamond"/>
          <w:spacing w:val="-3"/>
          <w:sz w:val="23"/>
          <w:szCs w:val="23"/>
        </w:rPr>
      </w:pPr>
    </w:p>
    <w:p w14:paraId="2FC4D56E"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I.</w:t>
      </w:r>
      <w:r w:rsidRPr="00CE1F38">
        <w:rPr>
          <w:rFonts w:ascii="Garamond" w:hAnsi="Garamond"/>
          <w:spacing w:val="-3"/>
          <w:sz w:val="23"/>
          <w:szCs w:val="23"/>
        </w:rPr>
        <w:tab/>
        <w:t>By submitting a response to this RFP, respondent acknowledges having read this RFP in its entirety and agrees to all terms and conditions set out in this RFP.</w:t>
      </w:r>
    </w:p>
    <w:p w14:paraId="2D3C995B" w14:textId="77777777" w:rsidR="00EC1411" w:rsidRPr="00CE1F38" w:rsidRDefault="00EC1411" w:rsidP="00EC1411">
      <w:pPr>
        <w:ind w:left="360" w:hanging="360"/>
        <w:rPr>
          <w:rFonts w:ascii="Garamond" w:hAnsi="Garamond"/>
          <w:spacing w:val="-3"/>
          <w:sz w:val="23"/>
          <w:szCs w:val="23"/>
        </w:rPr>
      </w:pPr>
    </w:p>
    <w:p w14:paraId="08D3FAF9"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J.</w:t>
      </w:r>
      <w:r w:rsidRPr="00CE1F38">
        <w:rPr>
          <w:rFonts w:ascii="Garamond" w:hAnsi="Garamond"/>
          <w:spacing w:val="-3"/>
          <w:sz w:val="23"/>
          <w:szCs w:val="23"/>
        </w:rPr>
        <w:tab/>
        <w:t>By submitting a response to this RFP, respondent acknowledges and agrees that the Board has the right to make any additional inquiry or investigation they deem appropriate to substantiate or supplement information contained in respondent’s proposal, and authorizes the release to the Board and/or Board personnel and/or consultants of any and all information sought in such inquiry or investigation.</w:t>
      </w:r>
    </w:p>
    <w:p w14:paraId="474FDDCD" w14:textId="77777777" w:rsidR="00EC1411" w:rsidRPr="00CE1F38" w:rsidRDefault="00EC1411" w:rsidP="00EC1411">
      <w:pPr>
        <w:ind w:left="360" w:hanging="360"/>
        <w:rPr>
          <w:rFonts w:ascii="Garamond" w:hAnsi="Garamond"/>
          <w:spacing w:val="-3"/>
          <w:sz w:val="23"/>
          <w:szCs w:val="23"/>
        </w:rPr>
      </w:pPr>
    </w:p>
    <w:p w14:paraId="5DFCD5EA"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K.</w:t>
      </w:r>
      <w:r w:rsidRPr="00CE1F38">
        <w:rPr>
          <w:rFonts w:ascii="Garamond" w:hAnsi="Garamond"/>
          <w:spacing w:val="-3"/>
          <w:sz w:val="23"/>
          <w:szCs w:val="23"/>
        </w:rPr>
        <w:tab/>
        <w:t>Any misrepresentations or false statements contained in a response to this RFP, whether intentional or unintentional, shall be sufficient grounds for the Board to remove respondents from competition for selection at any time.</w:t>
      </w:r>
    </w:p>
    <w:p w14:paraId="47A7670C" w14:textId="77777777" w:rsidR="00EC1411" w:rsidRPr="00CE1F38" w:rsidRDefault="00EC1411" w:rsidP="00EC1411">
      <w:pPr>
        <w:ind w:left="360" w:hanging="360"/>
        <w:rPr>
          <w:rFonts w:ascii="Garamond" w:hAnsi="Garamond"/>
          <w:spacing w:val="-3"/>
          <w:sz w:val="23"/>
          <w:szCs w:val="23"/>
        </w:rPr>
      </w:pPr>
    </w:p>
    <w:p w14:paraId="7C29068E"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L.</w:t>
      </w:r>
      <w:r w:rsidRPr="00CE1F38">
        <w:rPr>
          <w:rFonts w:ascii="Garamond" w:hAnsi="Garamond"/>
          <w:spacing w:val="-3"/>
          <w:sz w:val="23"/>
          <w:szCs w:val="23"/>
        </w:rPr>
        <w:tab/>
        <w:t>By submitting a response to this RFP, respondent commits that, if selected, respondent is willing and able to carry out the work proposed in accordance with the schedule proposed and as described in respondent’s proposal.</w:t>
      </w:r>
    </w:p>
    <w:p w14:paraId="4CED7590" w14:textId="77777777" w:rsidR="00EC1411" w:rsidRPr="00CE1F38" w:rsidRDefault="00EC1411" w:rsidP="00EC1411">
      <w:pPr>
        <w:ind w:left="360" w:hanging="360"/>
        <w:rPr>
          <w:rFonts w:ascii="Garamond" w:hAnsi="Garamond"/>
          <w:spacing w:val="-3"/>
          <w:sz w:val="23"/>
          <w:szCs w:val="23"/>
        </w:rPr>
      </w:pPr>
    </w:p>
    <w:p w14:paraId="4CC3F871"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M.</w:t>
      </w:r>
      <w:r w:rsidRPr="00CE1F38">
        <w:rPr>
          <w:rFonts w:ascii="Garamond" w:hAnsi="Garamond"/>
          <w:spacing w:val="-3"/>
          <w:sz w:val="23"/>
          <w:szCs w:val="23"/>
        </w:rPr>
        <w:tab/>
        <w:t xml:space="preserve">By submitting a response to this Request for Proposals, respondent acknowledges that: </w:t>
      </w:r>
    </w:p>
    <w:p w14:paraId="151EECCE" w14:textId="77777777" w:rsidR="00EC1411" w:rsidRPr="00CE1F38" w:rsidRDefault="00EC1411" w:rsidP="00EC1411">
      <w:pPr>
        <w:rPr>
          <w:rFonts w:ascii="Garamond" w:hAnsi="Garamond"/>
          <w:spacing w:val="-3"/>
          <w:sz w:val="23"/>
          <w:szCs w:val="23"/>
        </w:rPr>
      </w:pPr>
    </w:p>
    <w:p w14:paraId="5E6F67F0" w14:textId="77777777" w:rsidR="00EC1411" w:rsidRPr="00CE1F38" w:rsidRDefault="00EC1411" w:rsidP="00EC1411">
      <w:pPr>
        <w:tabs>
          <w:tab w:val="left" w:pos="720"/>
        </w:tabs>
        <w:ind w:left="1080" w:hanging="360"/>
        <w:jc w:val="both"/>
        <w:rPr>
          <w:rFonts w:ascii="Garamond" w:hAnsi="Garamond"/>
          <w:spacing w:val="-3"/>
          <w:sz w:val="23"/>
          <w:szCs w:val="23"/>
        </w:rPr>
      </w:pPr>
      <w:r w:rsidRPr="00CE1F38">
        <w:rPr>
          <w:rFonts w:ascii="Garamond" w:hAnsi="Garamond"/>
          <w:spacing w:val="-3"/>
          <w:sz w:val="23"/>
          <w:szCs w:val="23"/>
        </w:rPr>
        <w:tab/>
        <w:t>a.</w:t>
      </w:r>
      <w:r w:rsidRPr="00CE1F38">
        <w:rPr>
          <w:rFonts w:ascii="Garamond" w:hAnsi="Garamond"/>
          <w:spacing w:val="-3"/>
          <w:sz w:val="23"/>
          <w:szCs w:val="23"/>
        </w:rPr>
        <w:tab/>
        <w:t xml:space="preserve">This RFP is not a contract or a commitment of any kind by the Board and does not oblige the Board to award a contract or to pay any cost incurred in the submission of a response.  The Board reserves the right to accept or reject in whole or in part, submittals received in response to this request, to negotiate with any qualified source, to request and receive additional information with respect to the respondent and/or respondent’s proposal, or to cancel in whole or in part this Request </w:t>
      </w:r>
      <w:r>
        <w:rPr>
          <w:rFonts w:ascii="Garamond" w:hAnsi="Garamond"/>
          <w:spacing w:val="-3"/>
          <w:sz w:val="23"/>
          <w:szCs w:val="23"/>
        </w:rPr>
        <w:t>f</w:t>
      </w:r>
      <w:r w:rsidRPr="00CE1F38">
        <w:rPr>
          <w:rFonts w:ascii="Garamond" w:hAnsi="Garamond"/>
          <w:spacing w:val="-3"/>
          <w:sz w:val="23"/>
          <w:szCs w:val="23"/>
        </w:rPr>
        <w:t>or Proposals.  Failure to provide any of the requested data within the specified submission period may cause the Board to reject the submittal or require the data to be submitted forthwith.</w:t>
      </w:r>
    </w:p>
    <w:p w14:paraId="72F33881" w14:textId="77777777" w:rsidR="00EC1411" w:rsidRPr="00CE1F38" w:rsidRDefault="00EC1411" w:rsidP="00EC1411">
      <w:pPr>
        <w:tabs>
          <w:tab w:val="left" w:pos="720"/>
        </w:tabs>
        <w:ind w:left="720" w:hanging="360"/>
        <w:jc w:val="both"/>
        <w:rPr>
          <w:rFonts w:ascii="Garamond" w:hAnsi="Garamond"/>
          <w:spacing w:val="-3"/>
          <w:sz w:val="23"/>
          <w:szCs w:val="23"/>
        </w:rPr>
      </w:pPr>
    </w:p>
    <w:p w14:paraId="77CB904A" w14:textId="77777777" w:rsidR="00EC1411" w:rsidRPr="00CE1F38" w:rsidRDefault="00EC1411" w:rsidP="00EC1411">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b.</w:t>
      </w:r>
      <w:r w:rsidRPr="00CE1F38">
        <w:rPr>
          <w:rFonts w:ascii="Garamond" w:hAnsi="Garamond"/>
          <w:spacing w:val="-3"/>
          <w:sz w:val="23"/>
          <w:szCs w:val="23"/>
        </w:rPr>
        <w:tab/>
        <w:t xml:space="preserve">All submitted materials will become the property of the Board, may become public documents at any time during the selection process, and will become public documents at the conclusion of the selection process.  Any and all documents submitted by the respondent may become public if and when they are submitted to any advisory or legislative public body, or pursuant to the Missouri Sunshine Law.  </w:t>
      </w:r>
    </w:p>
    <w:p w14:paraId="576B6895" w14:textId="77777777" w:rsidR="00EC1411" w:rsidRPr="00CE1F38" w:rsidRDefault="00EC1411" w:rsidP="00EC1411">
      <w:pPr>
        <w:tabs>
          <w:tab w:val="left" w:pos="720"/>
        </w:tabs>
        <w:ind w:left="720" w:hanging="360"/>
        <w:jc w:val="both"/>
        <w:rPr>
          <w:rFonts w:ascii="Garamond" w:hAnsi="Garamond"/>
          <w:spacing w:val="-3"/>
          <w:sz w:val="23"/>
          <w:szCs w:val="23"/>
        </w:rPr>
      </w:pPr>
    </w:p>
    <w:p w14:paraId="4E980627" w14:textId="77777777" w:rsidR="00EC1411" w:rsidRPr="00CE1F38" w:rsidRDefault="00EC1411" w:rsidP="00EC1411">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c.</w:t>
      </w:r>
      <w:r w:rsidRPr="00CE1F38">
        <w:rPr>
          <w:rFonts w:ascii="Garamond" w:hAnsi="Garamond"/>
          <w:spacing w:val="-3"/>
          <w:sz w:val="23"/>
          <w:szCs w:val="23"/>
        </w:rPr>
        <w:tab/>
        <w:t>The qualifications of each corporate and individual member of the respondent team are important criteria in the selection process.  The selected respondent will not be allowed to substitute any member of the respondent team without prior approval by the Board.  The Board, in its sole discretion, reserves the right to accept or reject proposed changes to the respondent team and/or to negotiate the composition of respondent teams.  The Board is not requiring respondent team members to form exclusive relationships with any one respondent for purposes of responding to this RFP.  Team members may participate in multiple team submittals.</w:t>
      </w:r>
    </w:p>
    <w:p w14:paraId="3930E0D5" w14:textId="77777777" w:rsidR="00EC1411" w:rsidRPr="00CE1F38" w:rsidRDefault="00EC1411" w:rsidP="00EC1411">
      <w:pPr>
        <w:tabs>
          <w:tab w:val="left" w:pos="720"/>
        </w:tabs>
        <w:ind w:left="720" w:hanging="360"/>
        <w:jc w:val="both"/>
        <w:rPr>
          <w:rFonts w:ascii="Garamond" w:hAnsi="Garamond"/>
          <w:spacing w:val="-3"/>
          <w:sz w:val="23"/>
          <w:szCs w:val="23"/>
        </w:rPr>
      </w:pPr>
    </w:p>
    <w:p w14:paraId="232E1CFA" w14:textId="77777777" w:rsidR="00EC1411" w:rsidRPr="00CE1F38" w:rsidRDefault="00EC1411" w:rsidP="00EC1411">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d.</w:t>
      </w:r>
      <w:r w:rsidRPr="00CE1F38">
        <w:rPr>
          <w:rFonts w:ascii="Garamond" w:hAnsi="Garamond"/>
          <w:spacing w:val="-3"/>
          <w:sz w:val="23"/>
          <w:szCs w:val="23"/>
        </w:rPr>
        <w:tab/>
        <w:t>By submitting a response to the RFP, respondent expressly waives any and all rights that it may have to object to, protest or judicially challenge the following:</w:t>
      </w:r>
    </w:p>
    <w:p w14:paraId="3B1A753E" w14:textId="77777777" w:rsidR="00EC1411" w:rsidRPr="00CE1F38" w:rsidRDefault="00EC1411" w:rsidP="00EC1411">
      <w:pPr>
        <w:jc w:val="both"/>
        <w:rPr>
          <w:rFonts w:ascii="Garamond" w:hAnsi="Garamond"/>
          <w:spacing w:val="-3"/>
          <w:sz w:val="23"/>
          <w:szCs w:val="23"/>
        </w:rPr>
      </w:pPr>
    </w:p>
    <w:p w14:paraId="01109DE0" w14:textId="77777777" w:rsidR="00EC1411" w:rsidRPr="00CE1F38" w:rsidRDefault="00EC1411" w:rsidP="00EC1411">
      <w:pPr>
        <w:tabs>
          <w:tab w:val="left" w:pos="1080"/>
        </w:tabs>
        <w:ind w:left="1440" w:hanging="72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r>
      <w:proofErr w:type="spellStart"/>
      <w:r w:rsidRPr="00CE1F38">
        <w:rPr>
          <w:rFonts w:ascii="Garamond" w:hAnsi="Garamond"/>
          <w:spacing w:val="-3"/>
          <w:sz w:val="23"/>
          <w:szCs w:val="23"/>
        </w:rPr>
        <w:t>i</w:t>
      </w:r>
      <w:proofErr w:type="spellEnd"/>
      <w:r w:rsidRPr="00CE1F38">
        <w:rPr>
          <w:rFonts w:ascii="Garamond" w:hAnsi="Garamond"/>
          <w:spacing w:val="-3"/>
          <w:sz w:val="23"/>
          <w:szCs w:val="23"/>
        </w:rPr>
        <w:t>.</w:t>
      </w:r>
      <w:r w:rsidRPr="00CE1F38">
        <w:rPr>
          <w:rFonts w:ascii="Garamond" w:hAnsi="Garamond"/>
          <w:spacing w:val="-3"/>
          <w:sz w:val="23"/>
          <w:szCs w:val="23"/>
        </w:rPr>
        <w:tab/>
        <w:t>Any part of this solicitation and RFP process, including but not limited to the selection procedure sections of the RFP; and</w:t>
      </w:r>
    </w:p>
    <w:p w14:paraId="75853F63" w14:textId="77777777" w:rsidR="00EC1411" w:rsidRPr="00CE1F38" w:rsidRDefault="00EC1411" w:rsidP="00EC1411">
      <w:pPr>
        <w:tabs>
          <w:tab w:val="left" w:pos="1080"/>
        </w:tabs>
        <w:ind w:left="1080" w:hanging="360"/>
        <w:jc w:val="both"/>
        <w:rPr>
          <w:rFonts w:ascii="Garamond" w:hAnsi="Garamond"/>
          <w:spacing w:val="-3"/>
          <w:sz w:val="23"/>
          <w:szCs w:val="23"/>
        </w:rPr>
      </w:pPr>
    </w:p>
    <w:p w14:paraId="13DDAED5" w14:textId="77777777" w:rsidR="00EC1411" w:rsidRPr="00CE1F38" w:rsidRDefault="00EC1411" w:rsidP="00EC1411">
      <w:pPr>
        <w:autoSpaceDE w:val="0"/>
        <w:autoSpaceDN w:val="0"/>
        <w:ind w:left="1440"/>
        <w:jc w:val="both"/>
        <w:rPr>
          <w:rFonts w:ascii="Garamond" w:hAnsi="Garamond"/>
          <w:spacing w:val="-3"/>
          <w:sz w:val="23"/>
          <w:szCs w:val="23"/>
        </w:rPr>
      </w:pPr>
      <w:r w:rsidRPr="00CE1F38">
        <w:rPr>
          <w:rFonts w:ascii="Garamond" w:hAnsi="Garamond"/>
          <w:spacing w:val="-3"/>
          <w:sz w:val="23"/>
          <w:szCs w:val="23"/>
        </w:rPr>
        <w:t>ii.</w:t>
      </w:r>
      <w:r w:rsidRPr="00CE1F38">
        <w:rPr>
          <w:rFonts w:ascii="Garamond" w:hAnsi="Garamond"/>
          <w:spacing w:val="-3"/>
          <w:sz w:val="23"/>
          <w:szCs w:val="23"/>
        </w:rPr>
        <w:tab/>
        <w:t>The invitation, evaluation and award process, including but not limited to the review and analysis of qualifications of the respondents, evaluation of proposals, tentative or final selection of successful respondents, evaluation of proposals, or other aspects of the respondent selection and award.</w:t>
      </w:r>
    </w:p>
    <w:p w14:paraId="3A88D5C1" w14:textId="77777777" w:rsidR="00EC1411" w:rsidRPr="00CE1F38" w:rsidRDefault="00EC1411" w:rsidP="00EC1411">
      <w:pPr>
        <w:ind w:left="720"/>
        <w:rPr>
          <w:rFonts w:ascii="Garamond" w:hAnsi="Garamond"/>
          <w:spacing w:val="-3"/>
          <w:sz w:val="23"/>
          <w:szCs w:val="23"/>
        </w:rPr>
      </w:pPr>
    </w:p>
    <w:p w14:paraId="2E7D25AE"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N. </w:t>
      </w:r>
      <w:r w:rsidRPr="00CE1F38">
        <w:rPr>
          <w:rFonts w:ascii="Garamond" w:hAnsi="Garamond"/>
          <w:spacing w:val="-3"/>
          <w:sz w:val="23"/>
          <w:szCs w:val="23"/>
        </w:rPr>
        <w:tab/>
        <w:t xml:space="preserve">A respondent may submit an amended proposal before the deadline for receipt of proposals.  Such amended proposals must be complete replacements for a previously submitted proposal and must be clearly identified as such in the transmittal letter.  </w:t>
      </w:r>
    </w:p>
    <w:p w14:paraId="121B5284" w14:textId="77777777" w:rsidR="00EC1411" w:rsidRPr="00CE1F38" w:rsidRDefault="00EC1411" w:rsidP="00EC1411">
      <w:pPr>
        <w:ind w:left="360" w:hanging="360"/>
        <w:rPr>
          <w:rFonts w:ascii="Garamond" w:hAnsi="Garamond"/>
          <w:spacing w:val="-3"/>
          <w:sz w:val="23"/>
          <w:szCs w:val="23"/>
        </w:rPr>
      </w:pPr>
    </w:p>
    <w:p w14:paraId="3D393E50"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O. </w:t>
      </w:r>
      <w:r w:rsidRPr="00CE1F38">
        <w:rPr>
          <w:rFonts w:ascii="Garamond" w:hAnsi="Garamond"/>
          <w:spacing w:val="-3"/>
          <w:sz w:val="23"/>
          <w:szCs w:val="23"/>
        </w:rPr>
        <w:tab/>
        <w:t xml:space="preserve">Respondents will be allowed to withdraw their proposals at any time prior to the deadline for receipt of proposals.  The respondent must submit a written withdrawal request signed by the respondent’s duly authorized representative(s) addressed to the foregoing individual.  </w:t>
      </w:r>
    </w:p>
    <w:p w14:paraId="58184AEB" w14:textId="77777777" w:rsidR="00EC1411" w:rsidRPr="00CE1F38" w:rsidRDefault="00EC1411" w:rsidP="00EC1411">
      <w:pPr>
        <w:suppressAutoHyphens/>
        <w:rPr>
          <w:rFonts w:ascii="Garamond" w:hAnsi="Garamond"/>
          <w:spacing w:val="-3"/>
          <w:sz w:val="23"/>
          <w:szCs w:val="23"/>
        </w:rPr>
      </w:pPr>
    </w:p>
    <w:p w14:paraId="36FEFAA1"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P. </w:t>
      </w:r>
      <w:r w:rsidRPr="00CE1F38">
        <w:rPr>
          <w:rFonts w:ascii="Garamond" w:hAnsi="Garamond"/>
          <w:spacing w:val="-3"/>
          <w:sz w:val="23"/>
          <w:szCs w:val="23"/>
        </w:rPr>
        <w:tab/>
        <w:t>Any cost incurred by the respondent in preparation, transmittal, or presentation of any proposal or material submitted in response to this RFP, including oral presentation and demonstration if required, shall be borne solely by the respondent.</w:t>
      </w:r>
    </w:p>
    <w:p w14:paraId="6EE1C37C" w14:textId="77777777" w:rsidR="00EC1411" w:rsidRPr="00CE1F38" w:rsidRDefault="00EC1411" w:rsidP="00EC1411">
      <w:pPr>
        <w:tabs>
          <w:tab w:val="left" w:pos="-1440"/>
        </w:tabs>
        <w:ind w:left="1440" w:hanging="720"/>
        <w:jc w:val="both"/>
        <w:rPr>
          <w:rFonts w:ascii="Garamond" w:hAnsi="Garamond"/>
          <w:spacing w:val="-3"/>
          <w:sz w:val="23"/>
          <w:szCs w:val="23"/>
        </w:rPr>
      </w:pPr>
    </w:p>
    <w:p w14:paraId="66155372"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Q </w:t>
      </w:r>
      <w:r w:rsidRPr="00CE1F38">
        <w:rPr>
          <w:rFonts w:ascii="Garamond" w:hAnsi="Garamond"/>
          <w:spacing w:val="-3"/>
          <w:sz w:val="23"/>
          <w:szCs w:val="23"/>
        </w:rPr>
        <w:tab/>
        <w:t xml:space="preserve">The Board and the City of St. Louis along with the Board’s and City’s auditors and accountants shall be afforded access during the term of any contract adopted pursuant to this RFP, and for five (5) years following termination, </w:t>
      </w:r>
      <w:r w:rsidRPr="00CE1F38">
        <w:rPr>
          <w:rFonts w:ascii="Garamond" w:hAnsi="Garamond"/>
          <w:spacing w:val="-3"/>
          <w:sz w:val="23"/>
          <w:szCs w:val="23"/>
        </w:rPr>
        <w:lastRenderedPageBreak/>
        <w:t>to all of the company’s books and records related to the City of St. Louis and the contract without limitation whatsoever for the purpose of conducting audits.  All books and records shall be open to inspection and/or reproduction to the extent necessary to adequately permit evaluation and verification of the company’s full compliance with contract documents.  In those situations where the company’s records have been generated from computerized data or records, in addition to hard copy (reports), contractor shall provide such information on disk or in a suitable alternative electronic format.</w:t>
      </w:r>
    </w:p>
    <w:p w14:paraId="5B2F2FBA" w14:textId="77777777" w:rsidR="00EC1411" w:rsidRPr="00CE1F38" w:rsidRDefault="00EC1411" w:rsidP="00EC1411">
      <w:pPr>
        <w:tabs>
          <w:tab w:val="left" w:pos="-1440"/>
        </w:tabs>
        <w:jc w:val="both"/>
        <w:rPr>
          <w:rFonts w:ascii="Garamond" w:hAnsi="Garamond"/>
          <w:spacing w:val="-3"/>
          <w:sz w:val="23"/>
          <w:szCs w:val="23"/>
        </w:rPr>
      </w:pPr>
    </w:p>
    <w:p w14:paraId="3C46E151"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R. </w:t>
      </w:r>
      <w:r w:rsidRPr="00CE1F38">
        <w:rPr>
          <w:rFonts w:ascii="Garamond" w:hAnsi="Garamond"/>
          <w:spacing w:val="-3"/>
          <w:sz w:val="23"/>
          <w:szCs w:val="23"/>
        </w:rPr>
        <w:tab/>
        <w:t>This RFP, and any contract or agreement with respondents that may result, shall be governed by the laws of the State of Missouri.</w:t>
      </w:r>
    </w:p>
    <w:p w14:paraId="063EA5BD" w14:textId="77777777" w:rsidR="00EC1411" w:rsidRPr="00CE1F38" w:rsidRDefault="00EC1411" w:rsidP="00EC1411">
      <w:pPr>
        <w:tabs>
          <w:tab w:val="left" w:pos="-1440"/>
        </w:tabs>
        <w:ind w:left="1440" w:hanging="720"/>
        <w:jc w:val="both"/>
        <w:rPr>
          <w:rFonts w:ascii="Garamond" w:hAnsi="Garamond"/>
          <w:spacing w:val="-3"/>
          <w:sz w:val="23"/>
          <w:szCs w:val="23"/>
        </w:rPr>
      </w:pPr>
    </w:p>
    <w:p w14:paraId="2C68F7D0"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S. </w:t>
      </w:r>
      <w:r w:rsidRPr="00CE1F38">
        <w:rPr>
          <w:rFonts w:ascii="Garamond" w:hAnsi="Garamond"/>
          <w:spacing w:val="-3"/>
          <w:sz w:val="23"/>
          <w:szCs w:val="23"/>
        </w:rPr>
        <w:tab/>
        <w:t>In connection with the contract resulting from this RFP, the respondent agrees that in performing any services resulting from this RFP, neither he/she nor anyone under his/her control will permit discrimination against any business, employee, applicant, client or subscriber because of race, creed, color, disability, religion, sexual orientation, national ancestry or origin.</w:t>
      </w:r>
    </w:p>
    <w:p w14:paraId="51F7AA39" w14:textId="77777777" w:rsidR="00EC1411" w:rsidRPr="00CE1F38" w:rsidRDefault="00EC1411" w:rsidP="00EC1411">
      <w:pPr>
        <w:tabs>
          <w:tab w:val="left" w:pos="-1440"/>
        </w:tabs>
        <w:ind w:left="720" w:hanging="720"/>
        <w:jc w:val="both"/>
        <w:rPr>
          <w:rFonts w:ascii="Garamond" w:hAnsi="Garamond"/>
          <w:spacing w:val="-3"/>
          <w:sz w:val="23"/>
          <w:szCs w:val="23"/>
        </w:rPr>
      </w:pPr>
    </w:p>
    <w:p w14:paraId="254A275F"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T. </w:t>
      </w:r>
      <w:r w:rsidRPr="00CE1F38">
        <w:rPr>
          <w:rFonts w:ascii="Garamond" w:hAnsi="Garamond"/>
          <w:spacing w:val="-3"/>
          <w:sz w:val="23"/>
          <w:szCs w:val="23"/>
        </w:rPr>
        <w:tab/>
      </w:r>
      <w:r w:rsidRPr="00CE1F38">
        <w:rPr>
          <w:rFonts w:ascii="Garamond" w:hAnsi="Garamond" w:cs="Garamond"/>
          <w:spacing w:val="-3"/>
          <w:sz w:val="23"/>
          <w:szCs w:val="23"/>
        </w:rPr>
        <w:t>Any contract that results from this RFP is subject to the City of St. Louis Living Wage Ordinance No. 65597</w:t>
      </w:r>
      <w:r>
        <w:rPr>
          <w:rFonts w:ascii="Garamond" w:hAnsi="Garamond" w:cs="Garamond"/>
          <w:spacing w:val="-3"/>
          <w:sz w:val="23"/>
          <w:szCs w:val="23"/>
        </w:rPr>
        <w:t xml:space="preserve"> </w:t>
      </w:r>
      <w:r w:rsidRPr="00CE1F38">
        <w:rPr>
          <w:rFonts w:ascii="Garamond" w:hAnsi="Garamond" w:cs="Garamond"/>
          <w:spacing w:val="-3"/>
          <w:sz w:val="23"/>
          <w:szCs w:val="23"/>
        </w:rPr>
        <w:t xml:space="preserve">and the Missouri-based company provisions of 105.690 </w:t>
      </w:r>
      <w:proofErr w:type="spellStart"/>
      <w:r w:rsidRPr="00CE1F38">
        <w:rPr>
          <w:rFonts w:ascii="Garamond" w:hAnsi="Garamond" w:cs="Garamond"/>
          <w:spacing w:val="-3"/>
          <w:sz w:val="23"/>
          <w:szCs w:val="23"/>
        </w:rPr>
        <w:t>RSMo</w:t>
      </w:r>
      <w:proofErr w:type="spellEnd"/>
      <w:r>
        <w:rPr>
          <w:rFonts w:ascii="Garamond" w:hAnsi="Garamond" w:cs="Garamond"/>
          <w:spacing w:val="-3"/>
          <w:sz w:val="23"/>
          <w:szCs w:val="23"/>
        </w:rPr>
        <w:t>.</w:t>
      </w:r>
    </w:p>
    <w:p w14:paraId="28D5391C" w14:textId="77777777" w:rsidR="00EC1411" w:rsidRPr="00CE1F38" w:rsidRDefault="00EC1411" w:rsidP="00EC1411">
      <w:pPr>
        <w:tabs>
          <w:tab w:val="left" w:pos="-1440"/>
        </w:tabs>
        <w:jc w:val="both"/>
        <w:rPr>
          <w:rFonts w:ascii="Garamond" w:hAnsi="Garamond"/>
          <w:spacing w:val="-3"/>
          <w:sz w:val="23"/>
          <w:szCs w:val="23"/>
        </w:rPr>
      </w:pPr>
    </w:p>
    <w:p w14:paraId="16FCB999"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U. </w:t>
      </w:r>
      <w:r w:rsidRPr="00CE1F38">
        <w:rPr>
          <w:rFonts w:ascii="Garamond" w:hAnsi="Garamond"/>
          <w:spacing w:val="-3"/>
          <w:sz w:val="23"/>
          <w:szCs w:val="23"/>
        </w:rPr>
        <w:tab/>
        <w:t>During the term of any contract or agreement that results from this RFP, the respondent will maintain an affirmative action plan with respect to the engagement of women and minorities as employees and/or in any subcontracts, joint ventures, or partnerships entered into by the respondent, consistent with the Procurement Action Plan adopted by FRP, the respondent will provide FRP with a copy of the affirmative action plan or plans which the respondent has in place and any revisions of that plan or plans upon request.</w:t>
      </w:r>
    </w:p>
    <w:p w14:paraId="7868CE90" w14:textId="77777777" w:rsidR="00EC1411" w:rsidRPr="00CE1F38" w:rsidRDefault="00EC1411" w:rsidP="00EC1411">
      <w:pPr>
        <w:tabs>
          <w:tab w:val="left" w:pos="-1440"/>
        </w:tabs>
        <w:jc w:val="both"/>
        <w:rPr>
          <w:rFonts w:ascii="Garamond" w:hAnsi="Garamond"/>
          <w:spacing w:val="-3"/>
          <w:sz w:val="23"/>
          <w:szCs w:val="23"/>
        </w:rPr>
      </w:pPr>
    </w:p>
    <w:p w14:paraId="67C95C0D"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V. </w:t>
      </w:r>
      <w:r w:rsidRPr="00CE1F38">
        <w:rPr>
          <w:rFonts w:ascii="Garamond" w:hAnsi="Garamond"/>
          <w:spacing w:val="-3"/>
          <w:sz w:val="23"/>
          <w:szCs w:val="23"/>
        </w:rPr>
        <w:tab/>
        <w:t>In connection with the furnishing of goods and services under any contract resulting from this RFP, the selected respondent shall comply with all applicable requirements and provisions of the Americans with Disabilities Act (ADA).</w:t>
      </w:r>
    </w:p>
    <w:p w14:paraId="32DD54BC" w14:textId="77777777" w:rsidR="00EC1411" w:rsidRPr="00CE1F38" w:rsidRDefault="00EC1411" w:rsidP="00EC1411">
      <w:pPr>
        <w:tabs>
          <w:tab w:val="left" w:pos="-1440"/>
        </w:tabs>
        <w:ind w:left="1440" w:hanging="720"/>
        <w:jc w:val="both"/>
        <w:rPr>
          <w:rFonts w:ascii="Garamond" w:hAnsi="Garamond"/>
          <w:spacing w:val="-3"/>
          <w:sz w:val="23"/>
          <w:szCs w:val="23"/>
        </w:rPr>
      </w:pPr>
    </w:p>
    <w:p w14:paraId="70088D5B"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W. </w:t>
      </w:r>
      <w:r w:rsidRPr="00CE1F38">
        <w:rPr>
          <w:rFonts w:ascii="Garamond" w:hAnsi="Garamond"/>
          <w:spacing w:val="-3"/>
          <w:sz w:val="23"/>
          <w:szCs w:val="23"/>
        </w:rPr>
        <w:tab/>
        <w:t>As a condition for the award of a contract resulting from this RFP, the selected respondent shall, pursuant to the provisions of Sections 285.530 through 285.555 of the Revised Statutes of Missouri 2000, as amended, affirm its enrollment and participation in a federal work authorization program with respect to the employees working in connection with such Contract. Respondent shall also sign an affidavit affirming that it does not knowingly employ any person who is an unauthorized alien in connection with the Contract.</w:t>
      </w:r>
    </w:p>
    <w:p w14:paraId="1323CCD4" w14:textId="77777777" w:rsidR="00EC1411" w:rsidRPr="00CE1F38" w:rsidRDefault="00EC1411" w:rsidP="00EC1411">
      <w:pPr>
        <w:tabs>
          <w:tab w:val="left" w:pos="-1440"/>
        </w:tabs>
        <w:ind w:left="1440" w:hanging="720"/>
        <w:jc w:val="both"/>
        <w:rPr>
          <w:rFonts w:ascii="Garamond" w:hAnsi="Garamond"/>
          <w:spacing w:val="-3"/>
          <w:sz w:val="23"/>
          <w:szCs w:val="23"/>
        </w:rPr>
      </w:pPr>
    </w:p>
    <w:p w14:paraId="5F75A2BA" w14:textId="77777777" w:rsidR="00EC1411" w:rsidRPr="00CE1F38" w:rsidRDefault="00EC1411" w:rsidP="00EC1411">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X. </w:t>
      </w:r>
      <w:r w:rsidRPr="00CE1F38">
        <w:rPr>
          <w:rFonts w:ascii="Garamond" w:hAnsi="Garamond"/>
          <w:spacing w:val="-3"/>
          <w:sz w:val="23"/>
          <w:szCs w:val="23"/>
        </w:rPr>
        <w:tab/>
        <w:t>Any contract or agreement that results from this RFP is subject to annual appropriation by the Firefighters’ Retirement Plan or the City. Any contract or agreement that results from this RFP is voidable at any time by the Board if appropriation by the Firefighters’ Retirement Plan or the City for the services under the contract or agreement is not made.</w:t>
      </w:r>
    </w:p>
    <w:p w14:paraId="3EF09EE0" w14:textId="77777777" w:rsidR="00EC1411" w:rsidRPr="00CE1F38" w:rsidRDefault="00EC1411" w:rsidP="00EC1411">
      <w:pPr>
        <w:tabs>
          <w:tab w:val="left" w:pos="-1440"/>
        </w:tabs>
        <w:ind w:left="1440" w:hanging="720"/>
        <w:jc w:val="both"/>
        <w:rPr>
          <w:rFonts w:ascii="Garamond" w:hAnsi="Garamond"/>
          <w:spacing w:val="-3"/>
          <w:sz w:val="23"/>
          <w:szCs w:val="23"/>
        </w:rPr>
      </w:pPr>
    </w:p>
    <w:p w14:paraId="300BC108" w14:textId="77777777" w:rsidR="00EC1411" w:rsidRPr="00845C9D" w:rsidRDefault="00EC1411" w:rsidP="00EC1411">
      <w:pPr>
        <w:tabs>
          <w:tab w:val="left" w:pos="-1440"/>
        </w:tabs>
        <w:ind w:left="720" w:hanging="720"/>
        <w:jc w:val="both"/>
        <w:rPr>
          <w:rFonts w:ascii="Garamond" w:hAnsi="Garamond"/>
          <w:b/>
          <w:sz w:val="23"/>
          <w:szCs w:val="23"/>
        </w:rPr>
      </w:pPr>
      <w:r w:rsidRPr="00CE1F38">
        <w:rPr>
          <w:rFonts w:ascii="Garamond" w:hAnsi="Garamond"/>
          <w:spacing w:val="-3"/>
          <w:sz w:val="23"/>
          <w:szCs w:val="23"/>
        </w:rPr>
        <w:t xml:space="preserve">Y. </w:t>
      </w:r>
      <w:r w:rsidRPr="00CE1F38">
        <w:rPr>
          <w:rFonts w:ascii="Garamond" w:hAnsi="Garamond"/>
          <w:spacing w:val="-3"/>
          <w:sz w:val="23"/>
          <w:szCs w:val="23"/>
        </w:rPr>
        <w:tab/>
      </w:r>
      <w:r w:rsidRPr="00CE1F38">
        <w:rPr>
          <w:rFonts w:ascii="Garamond" w:hAnsi="Garamond" w:cs="Garamond"/>
          <w:spacing w:val="-3"/>
          <w:sz w:val="23"/>
          <w:szCs w:val="23"/>
        </w:rPr>
        <w:t xml:space="preserve">The Board reserves the right to interview, or call for a presentation from, any respondent submitting a proposal, as well as form additional evaluation criteria for the presentations.  The Board also reserves the right to discuss the proposals with any or all respondents.  Nothing in this RFP is intended to be, nor should anything herein be construed as, an offer of engagement.  A selection or designation of a successful respondent shall not be construed as an offer of engagement until and unless a contract is fully negotiated. This RFP in no manner obligates the Board to the eventual purchase of services offered until confirmed by an executed written contract.  Progress toward this end is solely at the discretion of the Board and may be terminated at any time prior to the signing of the Contract. For the contract to take effect, the Board must approve the contract and all applicable parties with the authority to bind the respective entity must sign the agreement.  </w:t>
      </w:r>
    </w:p>
    <w:p w14:paraId="30D354C1" w14:textId="77777777" w:rsidR="002B1E4C" w:rsidRPr="00A826EC" w:rsidRDefault="002B1E4C" w:rsidP="00FA7416">
      <w:pPr>
        <w:keepNext/>
        <w:jc w:val="both"/>
        <w:outlineLvl w:val="5"/>
        <w:rPr>
          <w:sz w:val="22"/>
          <w:u w:val="single"/>
        </w:rPr>
      </w:pPr>
    </w:p>
    <w:sectPr w:rsidR="002B1E4C" w:rsidRPr="00A826EC" w:rsidSect="00F804E8">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FCE1" w14:textId="77777777" w:rsidR="00795528" w:rsidRDefault="00795528">
      <w:r>
        <w:separator/>
      </w:r>
    </w:p>
  </w:endnote>
  <w:endnote w:type="continuationSeparator" w:id="0">
    <w:p w14:paraId="1504482F" w14:textId="77777777" w:rsidR="00795528" w:rsidRDefault="0079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AC03" w14:textId="77777777" w:rsidR="00795528" w:rsidRDefault="00795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FDA064" w14:textId="77777777" w:rsidR="00795528" w:rsidRDefault="0079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576982"/>
      <w:docPartObj>
        <w:docPartGallery w:val="Page Numbers (Bottom of Page)"/>
        <w:docPartUnique/>
      </w:docPartObj>
    </w:sdtPr>
    <w:sdtEndPr>
      <w:rPr>
        <w:noProof/>
      </w:rPr>
    </w:sdtEndPr>
    <w:sdtContent>
      <w:p w14:paraId="5F333EE4" w14:textId="77777777" w:rsidR="00795528" w:rsidRDefault="00795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009A8D" w14:textId="22B677EF" w:rsidR="00795528" w:rsidRPr="00E12174" w:rsidRDefault="00795528">
    <w:pPr>
      <w:pStyle w:val="Footer"/>
      <w:jc w:val="right"/>
      <w:rPr>
        <w:rFonts w:ascii="Garamond" w:hAnsi="Garamond"/>
        <w:sz w:val="22"/>
        <w:szCs w:val="22"/>
      </w:rPr>
    </w:pPr>
    <w:r w:rsidRPr="00E12174">
      <w:rPr>
        <w:rFonts w:ascii="Garamond" w:hAnsi="Garamond"/>
        <w:sz w:val="22"/>
        <w:szCs w:val="22"/>
      </w:rPr>
      <w:t>Dahab Associates 202</w:t>
    </w:r>
    <w:r w:rsidR="004602C4">
      <w:rPr>
        <w:rFonts w:ascii="Garamond" w:hAnsi="Garamond"/>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9AF5" w14:textId="77777777" w:rsidR="00795528" w:rsidRDefault="00795528">
      <w:r>
        <w:separator/>
      </w:r>
    </w:p>
  </w:footnote>
  <w:footnote w:type="continuationSeparator" w:id="0">
    <w:p w14:paraId="29B29DFC" w14:textId="77777777" w:rsidR="00795528" w:rsidRDefault="0079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AF44" w14:textId="7D1807CF" w:rsidR="00795528" w:rsidRDefault="00FC0A70" w:rsidP="00B46D45">
    <w:pPr>
      <w:pStyle w:val="Header"/>
      <w:jc w:val="right"/>
      <w:rPr>
        <w:smallCaps/>
        <w:color w:val="808080"/>
      </w:rPr>
    </w:pPr>
    <w:r>
      <w:rPr>
        <w:smallCaps/>
        <w:color w:val="808080"/>
      </w:rPr>
      <w:t>StLouis</w:t>
    </w:r>
    <w:r w:rsidR="0047132A">
      <w:rPr>
        <w:smallCaps/>
        <w:color w:val="808080"/>
      </w:rPr>
      <w:t>-R</w:t>
    </w:r>
    <w:r w:rsidR="005D0207">
      <w:rPr>
        <w:smallCaps/>
        <w:color w:val="808080"/>
      </w:rPr>
      <w:t>eal</w:t>
    </w:r>
    <w:r w:rsidR="0047132A">
      <w:rPr>
        <w:smallCaps/>
        <w:color w:val="808080"/>
      </w:rPr>
      <w:t>E</w:t>
    </w:r>
    <w:r w:rsidR="005D0207">
      <w:rPr>
        <w:smallCaps/>
        <w:color w:val="808080"/>
      </w:rPr>
      <w:t>state</w:t>
    </w:r>
    <w:r w:rsidR="0047132A">
      <w:rPr>
        <w:smallCaps/>
        <w:color w:val="808080"/>
      </w:rPr>
      <w:t>-202</w:t>
    </w:r>
    <w:r w:rsidR="004602C4">
      <w:rPr>
        <w:smallCaps/>
        <w:color w:val="80808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7935C96"/>
    <w:multiLevelType w:val="hybridMultilevel"/>
    <w:tmpl w:val="4598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5"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E662C"/>
    <w:multiLevelType w:val="hybridMultilevel"/>
    <w:tmpl w:val="F21838AA"/>
    <w:lvl w:ilvl="0" w:tplc="5C42D4E0">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472985079">
    <w:abstractNumId w:val="18"/>
  </w:num>
  <w:num w:numId="2" w16cid:durableId="904951153">
    <w:abstractNumId w:val="1"/>
  </w:num>
  <w:num w:numId="3" w16cid:durableId="1051272615">
    <w:abstractNumId w:val="2"/>
  </w:num>
  <w:num w:numId="4" w16cid:durableId="1217231988">
    <w:abstractNumId w:val="20"/>
  </w:num>
  <w:num w:numId="5" w16cid:durableId="1665160439">
    <w:abstractNumId w:val="3"/>
  </w:num>
  <w:num w:numId="6" w16cid:durableId="1152915994">
    <w:abstractNumId w:val="17"/>
  </w:num>
  <w:num w:numId="7" w16cid:durableId="1573193725">
    <w:abstractNumId w:val="6"/>
  </w:num>
  <w:num w:numId="8" w16cid:durableId="1845243160">
    <w:abstractNumId w:val="28"/>
  </w:num>
  <w:num w:numId="9" w16cid:durableId="797188274">
    <w:abstractNumId w:val="4"/>
  </w:num>
  <w:num w:numId="10" w16cid:durableId="2037846804">
    <w:abstractNumId w:val="12"/>
  </w:num>
  <w:num w:numId="11" w16cid:durableId="610943263">
    <w:abstractNumId w:val="0"/>
  </w:num>
  <w:num w:numId="12" w16cid:durableId="2127849502">
    <w:abstractNumId w:val="23"/>
  </w:num>
  <w:num w:numId="13" w16cid:durableId="1710835216">
    <w:abstractNumId w:val="31"/>
  </w:num>
  <w:num w:numId="14" w16cid:durableId="743920691">
    <w:abstractNumId w:val="15"/>
  </w:num>
  <w:num w:numId="15" w16cid:durableId="1960837193">
    <w:abstractNumId w:val="26"/>
  </w:num>
  <w:num w:numId="16" w16cid:durableId="415900081">
    <w:abstractNumId w:val="19"/>
  </w:num>
  <w:num w:numId="17" w16cid:durableId="693730538">
    <w:abstractNumId w:val="30"/>
  </w:num>
  <w:num w:numId="18" w16cid:durableId="79915328">
    <w:abstractNumId w:val="16"/>
  </w:num>
  <w:num w:numId="19" w16cid:durableId="778262923">
    <w:abstractNumId w:val="25"/>
  </w:num>
  <w:num w:numId="20" w16cid:durableId="456339724">
    <w:abstractNumId w:val="27"/>
  </w:num>
  <w:num w:numId="21" w16cid:durableId="210658038">
    <w:abstractNumId w:val="19"/>
  </w:num>
  <w:num w:numId="22" w16cid:durableId="501699205">
    <w:abstractNumId w:val="30"/>
  </w:num>
  <w:num w:numId="23" w16cid:durableId="2058237373">
    <w:abstractNumId w:val="27"/>
  </w:num>
  <w:num w:numId="24" w16cid:durableId="34668966">
    <w:abstractNumId w:val="22"/>
  </w:num>
  <w:num w:numId="25" w16cid:durableId="126899688">
    <w:abstractNumId w:val="14"/>
  </w:num>
  <w:num w:numId="26" w16cid:durableId="2044133949">
    <w:abstractNumId w:val="13"/>
  </w:num>
  <w:num w:numId="27" w16cid:durableId="875973594">
    <w:abstractNumId w:val="10"/>
  </w:num>
  <w:num w:numId="28" w16cid:durableId="804665314">
    <w:abstractNumId w:val="7"/>
  </w:num>
  <w:num w:numId="29" w16cid:durableId="1350986106">
    <w:abstractNumId w:val="8"/>
  </w:num>
  <w:num w:numId="30" w16cid:durableId="1835489462">
    <w:abstractNumId w:val="9"/>
  </w:num>
  <w:num w:numId="31" w16cid:durableId="1437402241">
    <w:abstractNumId w:val="32"/>
  </w:num>
  <w:num w:numId="32" w16cid:durableId="1046107089">
    <w:abstractNumId w:val="11"/>
  </w:num>
  <w:num w:numId="33" w16cid:durableId="451175118">
    <w:abstractNumId w:val="24"/>
  </w:num>
  <w:num w:numId="34" w16cid:durableId="2104059698">
    <w:abstractNumId w:val="29"/>
  </w:num>
  <w:num w:numId="35" w16cid:durableId="468939049">
    <w:abstractNumId w:val="5"/>
  </w:num>
  <w:num w:numId="36" w16cid:durableId="17698881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0NDYxNjO3MDE0NLdU0lEKTi0uzszPAykwrAUAfpJU3CwAAAA="/>
  </w:docVars>
  <w:rsids>
    <w:rsidRoot w:val="000A7410"/>
    <w:rsid w:val="00007653"/>
    <w:rsid w:val="00011418"/>
    <w:rsid w:val="0001168E"/>
    <w:rsid w:val="0001205C"/>
    <w:rsid w:val="0001294F"/>
    <w:rsid w:val="00013380"/>
    <w:rsid w:val="00013649"/>
    <w:rsid w:val="00015727"/>
    <w:rsid w:val="0001776E"/>
    <w:rsid w:val="000237E5"/>
    <w:rsid w:val="0002475D"/>
    <w:rsid w:val="00026429"/>
    <w:rsid w:val="00031B5B"/>
    <w:rsid w:val="00033631"/>
    <w:rsid w:val="000414EE"/>
    <w:rsid w:val="00041CF4"/>
    <w:rsid w:val="0004346C"/>
    <w:rsid w:val="00043596"/>
    <w:rsid w:val="00043C9F"/>
    <w:rsid w:val="00044329"/>
    <w:rsid w:val="00045AF4"/>
    <w:rsid w:val="000460FA"/>
    <w:rsid w:val="00066152"/>
    <w:rsid w:val="00074D40"/>
    <w:rsid w:val="000751E5"/>
    <w:rsid w:val="00084311"/>
    <w:rsid w:val="000849B8"/>
    <w:rsid w:val="00087C43"/>
    <w:rsid w:val="00090524"/>
    <w:rsid w:val="000973FB"/>
    <w:rsid w:val="000A1E77"/>
    <w:rsid w:val="000A455A"/>
    <w:rsid w:val="000A5C2A"/>
    <w:rsid w:val="000A7410"/>
    <w:rsid w:val="000B091C"/>
    <w:rsid w:val="000B0F0D"/>
    <w:rsid w:val="000B1697"/>
    <w:rsid w:val="000B2026"/>
    <w:rsid w:val="000B60F6"/>
    <w:rsid w:val="000C0306"/>
    <w:rsid w:val="000C093E"/>
    <w:rsid w:val="000C29B5"/>
    <w:rsid w:val="000C327E"/>
    <w:rsid w:val="000C4315"/>
    <w:rsid w:val="000D2EB6"/>
    <w:rsid w:val="000D674C"/>
    <w:rsid w:val="000D6EF0"/>
    <w:rsid w:val="000D70BD"/>
    <w:rsid w:val="000E1F7F"/>
    <w:rsid w:val="000E2CE3"/>
    <w:rsid w:val="000E3635"/>
    <w:rsid w:val="000F05F4"/>
    <w:rsid w:val="00100424"/>
    <w:rsid w:val="001038F7"/>
    <w:rsid w:val="00104A10"/>
    <w:rsid w:val="00104C55"/>
    <w:rsid w:val="001068E1"/>
    <w:rsid w:val="001113B1"/>
    <w:rsid w:val="001115C0"/>
    <w:rsid w:val="00116175"/>
    <w:rsid w:val="0012468D"/>
    <w:rsid w:val="00125502"/>
    <w:rsid w:val="00126325"/>
    <w:rsid w:val="001272E6"/>
    <w:rsid w:val="00142154"/>
    <w:rsid w:val="00144E20"/>
    <w:rsid w:val="00146365"/>
    <w:rsid w:val="001501E6"/>
    <w:rsid w:val="0015115C"/>
    <w:rsid w:val="00151716"/>
    <w:rsid w:val="001520DA"/>
    <w:rsid w:val="00153B84"/>
    <w:rsid w:val="00154D32"/>
    <w:rsid w:val="00157A79"/>
    <w:rsid w:val="00170616"/>
    <w:rsid w:val="00173AB4"/>
    <w:rsid w:val="00174AE1"/>
    <w:rsid w:val="00175327"/>
    <w:rsid w:val="0018342E"/>
    <w:rsid w:val="00186B4C"/>
    <w:rsid w:val="001914D4"/>
    <w:rsid w:val="00195C93"/>
    <w:rsid w:val="001A0CF5"/>
    <w:rsid w:val="001A19E7"/>
    <w:rsid w:val="001A263F"/>
    <w:rsid w:val="001A30E0"/>
    <w:rsid w:val="001A76F9"/>
    <w:rsid w:val="001A7DE6"/>
    <w:rsid w:val="001B0DD0"/>
    <w:rsid w:val="001B1AFE"/>
    <w:rsid w:val="001C2EDB"/>
    <w:rsid w:val="001C7869"/>
    <w:rsid w:val="001D04E2"/>
    <w:rsid w:val="001D05B7"/>
    <w:rsid w:val="001D5D1C"/>
    <w:rsid w:val="001E1355"/>
    <w:rsid w:val="001F0DEF"/>
    <w:rsid w:val="001F0FC8"/>
    <w:rsid w:val="001F5442"/>
    <w:rsid w:val="001F6378"/>
    <w:rsid w:val="001F789D"/>
    <w:rsid w:val="001F7A9F"/>
    <w:rsid w:val="00202AC1"/>
    <w:rsid w:val="00203568"/>
    <w:rsid w:val="00203F90"/>
    <w:rsid w:val="002105EC"/>
    <w:rsid w:val="00212172"/>
    <w:rsid w:val="002140C9"/>
    <w:rsid w:val="002220AD"/>
    <w:rsid w:val="00222454"/>
    <w:rsid w:val="00222889"/>
    <w:rsid w:val="00223912"/>
    <w:rsid w:val="00225B2B"/>
    <w:rsid w:val="00225D5B"/>
    <w:rsid w:val="0023032B"/>
    <w:rsid w:val="0023232F"/>
    <w:rsid w:val="00232A05"/>
    <w:rsid w:val="00235BC8"/>
    <w:rsid w:val="00235DE3"/>
    <w:rsid w:val="00237AEC"/>
    <w:rsid w:val="00237B57"/>
    <w:rsid w:val="00240C3B"/>
    <w:rsid w:val="0024321B"/>
    <w:rsid w:val="0024578A"/>
    <w:rsid w:val="0024707A"/>
    <w:rsid w:val="00251546"/>
    <w:rsid w:val="002572C7"/>
    <w:rsid w:val="00263A64"/>
    <w:rsid w:val="00264657"/>
    <w:rsid w:val="00264CED"/>
    <w:rsid w:val="002650A4"/>
    <w:rsid w:val="0027253B"/>
    <w:rsid w:val="0027254E"/>
    <w:rsid w:val="00276360"/>
    <w:rsid w:val="00276549"/>
    <w:rsid w:val="00276968"/>
    <w:rsid w:val="002806D8"/>
    <w:rsid w:val="00281B74"/>
    <w:rsid w:val="00292790"/>
    <w:rsid w:val="00296347"/>
    <w:rsid w:val="002A49D0"/>
    <w:rsid w:val="002A4BF0"/>
    <w:rsid w:val="002A5155"/>
    <w:rsid w:val="002A7305"/>
    <w:rsid w:val="002B0DD5"/>
    <w:rsid w:val="002B11FD"/>
    <w:rsid w:val="002B1E4C"/>
    <w:rsid w:val="002C7383"/>
    <w:rsid w:val="002D1D47"/>
    <w:rsid w:val="002D1DCB"/>
    <w:rsid w:val="002D3984"/>
    <w:rsid w:val="002D41A3"/>
    <w:rsid w:val="002D5090"/>
    <w:rsid w:val="002D75E4"/>
    <w:rsid w:val="002D7793"/>
    <w:rsid w:val="002E251E"/>
    <w:rsid w:val="002E5A2D"/>
    <w:rsid w:val="002F1055"/>
    <w:rsid w:val="002F25B3"/>
    <w:rsid w:val="002F4186"/>
    <w:rsid w:val="002F42AA"/>
    <w:rsid w:val="00301694"/>
    <w:rsid w:val="003025BF"/>
    <w:rsid w:val="00303922"/>
    <w:rsid w:val="00306C47"/>
    <w:rsid w:val="0030710F"/>
    <w:rsid w:val="00307455"/>
    <w:rsid w:val="003108A1"/>
    <w:rsid w:val="00312C1D"/>
    <w:rsid w:val="00316EFD"/>
    <w:rsid w:val="00317C27"/>
    <w:rsid w:val="003215F5"/>
    <w:rsid w:val="00321CA9"/>
    <w:rsid w:val="00322526"/>
    <w:rsid w:val="00324D41"/>
    <w:rsid w:val="003278EC"/>
    <w:rsid w:val="00330C1F"/>
    <w:rsid w:val="00333DF8"/>
    <w:rsid w:val="003350A5"/>
    <w:rsid w:val="00335892"/>
    <w:rsid w:val="00336B26"/>
    <w:rsid w:val="00351D34"/>
    <w:rsid w:val="0036181E"/>
    <w:rsid w:val="00363B3E"/>
    <w:rsid w:val="0036734D"/>
    <w:rsid w:val="003675C2"/>
    <w:rsid w:val="00370900"/>
    <w:rsid w:val="00371125"/>
    <w:rsid w:val="003721F7"/>
    <w:rsid w:val="00374CAF"/>
    <w:rsid w:val="0037539C"/>
    <w:rsid w:val="003756E1"/>
    <w:rsid w:val="003808BE"/>
    <w:rsid w:val="003812B2"/>
    <w:rsid w:val="0038607E"/>
    <w:rsid w:val="00391218"/>
    <w:rsid w:val="003A5242"/>
    <w:rsid w:val="003A683D"/>
    <w:rsid w:val="003C2FBA"/>
    <w:rsid w:val="003C41BD"/>
    <w:rsid w:val="003C6958"/>
    <w:rsid w:val="003D0261"/>
    <w:rsid w:val="003D0AE0"/>
    <w:rsid w:val="003D2B36"/>
    <w:rsid w:val="003E0145"/>
    <w:rsid w:val="003E580F"/>
    <w:rsid w:val="003F3648"/>
    <w:rsid w:val="003F5889"/>
    <w:rsid w:val="003F5F79"/>
    <w:rsid w:val="003F67AD"/>
    <w:rsid w:val="003F770D"/>
    <w:rsid w:val="004046D5"/>
    <w:rsid w:val="00411348"/>
    <w:rsid w:val="0041617B"/>
    <w:rsid w:val="00420E34"/>
    <w:rsid w:val="00421DE5"/>
    <w:rsid w:val="00426D8D"/>
    <w:rsid w:val="00427941"/>
    <w:rsid w:val="00431333"/>
    <w:rsid w:val="00433A10"/>
    <w:rsid w:val="00435200"/>
    <w:rsid w:val="0043696C"/>
    <w:rsid w:val="00437892"/>
    <w:rsid w:val="00437BBB"/>
    <w:rsid w:val="004438E0"/>
    <w:rsid w:val="00444853"/>
    <w:rsid w:val="004512BC"/>
    <w:rsid w:val="004602C4"/>
    <w:rsid w:val="004620D3"/>
    <w:rsid w:val="00462EF1"/>
    <w:rsid w:val="004654FE"/>
    <w:rsid w:val="00465902"/>
    <w:rsid w:val="00467CE5"/>
    <w:rsid w:val="0047132A"/>
    <w:rsid w:val="004717BF"/>
    <w:rsid w:val="00471C8C"/>
    <w:rsid w:val="00474F80"/>
    <w:rsid w:val="004852A2"/>
    <w:rsid w:val="00487717"/>
    <w:rsid w:val="00491343"/>
    <w:rsid w:val="00492896"/>
    <w:rsid w:val="004956E0"/>
    <w:rsid w:val="004A013F"/>
    <w:rsid w:val="004A1DD5"/>
    <w:rsid w:val="004A2E14"/>
    <w:rsid w:val="004A3D66"/>
    <w:rsid w:val="004A6A2B"/>
    <w:rsid w:val="004A7A97"/>
    <w:rsid w:val="004B4FC8"/>
    <w:rsid w:val="004C0588"/>
    <w:rsid w:val="004C4CB5"/>
    <w:rsid w:val="004D4A52"/>
    <w:rsid w:val="004D63C1"/>
    <w:rsid w:val="004E5B13"/>
    <w:rsid w:val="004E6D10"/>
    <w:rsid w:val="004E7E78"/>
    <w:rsid w:val="004F1910"/>
    <w:rsid w:val="004F76AF"/>
    <w:rsid w:val="005027D7"/>
    <w:rsid w:val="0050617F"/>
    <w:rsid w:val="00512CE7"/>
    <w:rsid w:val="0051485E"/>
    <w:rsid w:val="00514A34"/>
    <w:rsid w:val="00516E27"/>
    <w:rsid w:val="00532206"/>
    <w:rsid w:val="00534BE6"/>
    <w:rsid w:val="00536FAC"/>
    <w:rsid w:val="0053760F"/>
    <w:rsid w:val="00542B24"/>
    <w:rsid w:val="0054511F"/>
    <w:rsid w:val="00545AE4"/>
    <w:rsid w:val="00546364"/>
    <w:rsid w:val="00546807"/>
    <w:rsid w:val="005478F4"/>
    <w:rsid w:val="005501FD"/>
    <w:rsid w:val="00551302"/>
    <w:rsid w:val="00555802"/>
    <w:rsid w:val="00556047"/>
    <w:rsid w:val="00560E3A"/>
    <w:rsid w:val="00561485"/>
    <w:rsid w:val="005623A9"/>
    <w:rsid w:val="00562717"/>
    <w:rsid w:val="005728DF"/>
    <w:rsid w:val="00573578"/>
    <w:rsid w:val="005744FA"/>
    <w:rsid w:val="0057642A"/>
    <w:rsid w:val="00577910"/>
    <w:rsid w:val="00583110"/>
    <w:rsid w:val="0058411C"/>
    <w:rsid w:val="00584191"/>
    <w:rsid w:val="00585998"/>
    <w:rsid w:val="00585C14"/>
    <w:rsid w:val="00586C03"/>
    <w:rsid w:val="005940AE"/>
    <w:rsid w:val="005941D7"/>
    <w:rsid w:val="00596AA0"/>
    <w:rsid w:val="005A4C2A"/>
    <w:rsid w:val="005B50C9"/>
    <w:rsid w:val="005C0638"/>
    <w:rsid w:val="005C3727"/>
    <w:rsid w:val="005C6F10"/>
    <w:rsid w:val="005C7250"/>
    <w:rsid w:val="005D0207"/>
    <w:rsid w:val="005D0F93"/>
    <w:rsid w:val="005D473C"/>
    <w:rsid w:val="005E0B12"/>
    <w:rsid w:val="005E300D"/>
    <w:rsid w:val="005E335F"/>
    <w:rsid w:val="005F06E4"/>
    <w:rsid w:val="005F136B"/>
    <w:rsid w:val="005F341C"/>
    <w:rsid w:val="005F4381"/>
    <w:rsid w:val="005F46DD"/>
    <w:rsid w:val="005F769D"/>
    <w:rsid w:val="005F7DD8"/>
    <w:rsid w:val="006156D5"/>
    <w:rsid w:val="0061736B"/>
    <w:rsid w:val="00621FED"/>
    <w:rsid w:val="00632347"/>
    <w:rsid w:val="00634B06"/>
    <w:rsid w:val="00634B2D"/>
    <w:rsid w:val="0063675A"/>
    <w:rsid w:val="00644D07"/>
    <w:rsid w:val="0064766F"/>
    <w:rsid w:val="0065274B"/>
    <w:rsid w:val="00654FA8"/>
    <w:rsid w:val="0065644F"/>
    <w:rsid w:val="00662576"/>
    <w:rsid w:val="00663465"/>
    <w:rsid w:val="00664039"/>
    <w:rsid w:val="006648AB"/>
    <w:rsid w:val="00664DED"/>
    <w:rsid w:val="00667BAA"/>
    <w:rsid w:val="00672BB2"/>
    <w:rsid w:val="00674A8E"/>
    <w:rsid w:val="00674C35"/>
    <w:rsid w:val="00684D7B"/>
    <w:rsid w:val="006948FB"/>
    <w:rsid w:val="00696F2E"/>
    <w:rsid w:val="006A0AEC"/>
    <w:rsid w:val="006A3BBD"/>
    <w:rsid w:val="006A4E10"/>
    <w:rsid w:val="006A7216"/>
    <w:rsid w:val="006B1B3C"/>
    <w:rsid w:val="006B75B3"/>
    <w:rsid w:val="006C142F"/>
    <w:rsid w:val="006D1F57"/>
    <w:rsid w:val="006D375E"/>
    <w:rsid w:val="006D4749"/>
    <w:rsid w:val="006D5CCA"/>
    <w:rsid w:val="006D7474"/>
    <w:rsid w:val="006E47A9"/>
    <w:rsid w:val="006E591E"/>
    <w:rsid w:val="006E7C91"/>
    <w:rsid w:val="006F5E1E"/>
    <w:rsid w:val="007020E1"/>
    <w:rsid w:val="007104EC"/>
    <w:rsid w:val="007152A0"/>
    <w:rsid w:val="0072073C"/>
    <w:rsid w:val="00721DB5"/>
    <w:rsid w:val="007223CC"/>
    <w:rsid w:val="00726D0D"/>
    <w:rsid w:val="00727043"/>
    <w:rsid w:val="007347BE"/>
    <w:rsid w:val="007448EB"/>
    <w:rsid w:val="00746A16"/>
    <w:rsid w:val="0075399E"/>
    <w:rsid w:val="00754D70"/>
    <w:rsid w:val="00760D73"/>
    <w:rsid w:val="007639DB"/>
    <w:rsid w:val="00764AEA"/>
    <w:rsid w:val="00764F52"/>
    <w:rsid w:val="00765E26"/>
    <w:rsid w:val="00772B69"/>
    <w:rsid w:val="007743A8"/>
    <w:rsid w:val="00781897"/>
    <w:rsid w:val="00782EAA"/>
    <w:rsid w:val="0078357A"/>
    <w:rsid w:val="007846E3"/>
    <w:rsid w:val="00785A5C"/>
    <w:rsid w:val="00786039"/>
    <w:rsid w:val="00786445"/>
    <w:rsid w:val="00786AD0"/>
    <w:rsid w:val="00793465"/>
    <w:rsid w:val="00794329"/>
    <w:rsid w:val="00795528"/>
    <w:rsid w:val="007A22F4"/>
    <w:rsid w:val="007A2352"/>
    <w:rsid w:val="007A726E"/>
    <w:rsid w:val="007A7E6E"/>
    <w:rsid w:val="007B21E3"/>
    <w:rsid w:val="007B3DA8"/>
    <w:rsid w:val="007B5327"/>
    <w:rsid w:val="007B56FA"/>
    <w:rsid w:val="007B6A77"/>
    <w:rsid w:val="007B6FC9"/>
    <w:rsid w:val="007C1648"/>
    <w:rsid w:val="007D0B66"/>
    <w:rsid w:val="007D3E95"/>
    <w:rsid w:val="007D52A8"/>
    <w:rsid w:val="007D678B"/>
    <w:rsid w:val="007D6E1A"/>
    <w:rsid w:val="007D7363"/>
    <w:rsid w:val="007E0D9A"/>
    <w:rsid w:val="007E4037"/>
    <w:rsid w:val="007E53EC"/>
    <w:rsid w:val="007E594A"/>
    <w:rsid w:val="007F0929"/>
    <w:rsid w:val="007F55CF"/>
    <w:rsid w:val="007F5FAF"/>
    <w:rsid w:val="008005AA"/>
    <w:rsid w:val="008042DF"/>
    <w:rsid w:val="00805589"/>
    <w:rsid w:val="008077B2"/>
    <w:rsid w:val="008126C1"/>
    <w:rsid w:val="00814E51"/>
    <w:rsid w:val="00815CD8"/>
    <w:rsid w:val="0082019A"/>
    <w:rsid w:val="0082068C"/>
    <w:rsid w:val="00821376"/>
    <w:rsid w:val="00822D34"/>
    <w:rsid w:val="00831096"/>
    <w:rsid w:val="00833088"/>
    <w:rsid w:val="00833096"/>
    <w:rsid w:val="00834F99"/>
    <w:rsid w:val="00840AA5"/>
    <w:rsid w:val="00842354"/>
    <w:rsid w:val="0084480A"/>
    <w:rsid w:val="00846A77"/>
    <w:rsid w:val="00852A3B"/>
    <w:rsid w:val="00853822"/>
    <w:rsid w:val="0085700D"/>
    <w:rsid w:val="008606FD"/>
    <w:rsid w:val="008623EA"/>
    <w:rsid w:val="00865F3F"/>
    <w:rsid w:val="008730A2"/>
    <w:rsid w:val="0087362A"/>
    <w:rsid w:val="008861C8"/>
    <w:rsid w:val="00887E2C"/>
    <w:rsid w:val="0089047E"/>
    <w:rsid w:val="00891DBC"/>
    <w:rsid w:val="00892188"/>
    <w:rsid w:val="00893139"/>
    <w:rsid w:val="008A4DBB"/>
    <w:rsid w:val="008A520A"/>
    <w:rsid w:val="008A5683"/>
    <w:rsid w:val="008B32BF"/>
    <w:rsid w:val="008B56C1"/>
    <w:rsid w:val="008B71F1"/>
    <w:rsid w:val="008C2FB8"/>
    <w:rsid w:val="008C59AA"/>
    <w:rsid w:val="008C5FF0"/>
    <w:rsid w:val="008D4CB8"/>
    <w:rsid w:val="008F37A7"/>
    <w:rsid w:val="008F3DCC"/>
    <w:rsid w:val="008F3DED"/>
    <w:rsid w:val="008F6B0D"/>
    <w:rsid w:val="008F7640"/>
    <w:rsid w:val="0090102F"/>
    <w:rsid w:val="009041A5"/>
    <w:rsid w:val="009122B0"/>
    <w:rsid w:val="0091230D"/>
    <w:rsid w:val="00916660"/>
    <w:rsid w:val="009176E3"/>
    <w:rsid w:val="00922B96"/>
    <w:rsid w:val="009238EE"/>
    <w:rsid w:val="00923947"/>
    <w:rsid w:val="00925FB2"/>
    <w:rsid w:val="0093208E"/>
    <w:rsid w:val="00933B02"/>
    <w:rsid w:val="00933C87"/>
    <w:rsid w:val="00933ED8"/>
    <w:rsid w:val="00943E67"/>
    <w:rsid w:val="00944BB6"/>
    <w:rsid w:val="009458EF"/>
    <w:rsid w:val="00945A01"/>
    <w:rsid w:val="0095099A"/>
    <w:rsid w:val="00950F9A"/>
    <w:rsid w:val="00951680"/>
    <w:rsid w:val="00954551"/>
    <w:rsid w:val="00960FD5"/>
    <w:rsid w:val="00961B09"/>
    <w:rsid w:val="0096448D"/>
    <w:rsid w:val="009716B6"/>
    <w:rsid w:val="00971BB7"/>
    <w:rsid w:val="009728C2"/>
    <w:rsid w:val="00975B82"/>
    <w:rsid w:val="009803C5"/>
    <w:rsid w:val="009818D8"/>
    <w:rsid w:val="009867BA"/>
    <w:rsid w:val="00991852"/>
    <w:rsid w:val="009965EA"/>
    <w:rsid w:val="009A1218"/>
    <w:rsid w:val="009A396A"/>
    <w:rsid w:val="009A6465"/>
    <w:rsid w:val="009C3851"/>
    <w:rsid w:val="009C7814"/>
    <w:rsid w:val="009D52BE"/>
    <w:rsid w:val="009D5864"/>
    <w:rsid w:val="009D6C4B"/>
    <w:rsid w:val="009E0E62"/>
    <w:rsid w:val="009E2EC4"/>
    <w:rsid w:val="009E507B"/>
    <w:rsid w:val="009E6394"/>
    <w:rsid w:val="009F25C4"/>
    <w:rsid w:val="009F3016"/>
    <w:rsid w:val="009F33B1"/>
    <w:rsid w:val="009F5A36"/>
    <w:rsid w:val="009F6FD3"/>
    <w:rsid w:val="009F752C"/>
    <w:rsid w:val="009F7D39"/>
    <w:rsid w:val="00A026A2"/>
    <w:rsid w:val="00A04B05"/>
    <w:rsid w:val="00A1525A"/>
    <w:rsid w:val="00A15A5A"/>
    <w:rsid w:val="00A21A5B"/>
    <w:rsid w:val="00A2279A"/>
    <w:rsid w:val="00A24E5F"/>
    <w:rsid w:val="00A272AD"/>
    <w:rsid w:val="00A30836"/>
    <w:rsid w:val="00A30BA1"/>
    <w:rsid w:val="00A33CC2"/>
    <w:rsid w:val="00A348BA"/>
    <w:rsid w:val="00A358C4"/>
    <w:rsid w:val="00A369D0"/>
    <w:rsid w:val="00A3712F"/>
    <w:rsid w:val="00A37581"/>
    <w:rsid w:val="00A4310D"/>
    <w:rsid w:val="00A451A7"/>
    <w:rsid w:val="00A46E22"/>
    <w:rsid w:val="00A46E8D"/>
    <w:rsid w:val="00A4787A"/>
    <w:rsid w:val="00A522BD"/>
    <w:rsid w:val="00A570CA"/>
    <w:rsid w:val="00A65A19"/>
    <w:rsid w:val="00A66530"/>
    <w:rsid w:val="00A6656C"/>
    <w:rsid w:val="00A71200"/>
    <w:rsid w:val="00A721C2"/>
    <w:rsid w:val="00A74398"/>
    <w:rsid w:val="00A75195"/>
    <w:rsid w:val="00A810A4"/>
    <w:rsid w:val="00A822DB"/>
    <w:rsid w:val="00A826EC"/>
    <w:rsid w:val="00A87332"/>
    <w:rsid w:val="00A922AE"/>
    <w:rsid w:val="00AA08E8"/>
    <w:rsid w:val="00AA30E8"/>
    <w:rsid w:val="00AA3BAF"/>
    <w:rsid w:val="00AA5035"/>
    <w:rsid w:val="00AC4348"/>
    <w:rsid w:val="00AC74E8"/>
    <w:rsid w:val="00AD007A"/>
    <w:rsid w:val="00AD00D2"/>
    <w:rsid w:val="00AD06A2"/>
    <w:rsid w:val="00AD0F1A"/>
    <w:rsid w:val="00AD2C81"/>
    <w:rsid w:val="00AE4BFA"/>
    <w:rsid w:val="00AE5960"/>
    <w:rsid w:val="00AE6E17"/>
    <w:rsid w:val="00AF3C03"/>
    <w:rsid w:val="00B04824"/>
    <w:rsid w:val="00B11370"/>
    <w:rsid w:val="00B1367D"/>
    <w:rsid w:val="00B17D40"/>
    <w:rsid w:val="00B24B5F"/>
    <w:rsid w:val="00B24C34"/>
    <w:rsid w:val="00B27792"/>
    <w:rsid w:val="00B323F7"/>
    <w:rsid w:val="00B32C09"/>
    <w:rsid w:val="00B32CC2"/>
    <w:rsid w:val="00B36CBE"/>
    <w:rsid w:val="00B408DE"/>
    <w:rsid w:val="00B4122D"/>
    <w:rsid w:val="00B420C0"/>
    <w:rsid w:val="00B46D45"/>
    <w:rsid w:val="00B50F77"/>
    <w:rsid w:val="00B50FA5"/>
    <w:rsid w:val="00B545BA"/>
    <w:rsid w:val="00B54A22"/>
    <w:rsid w:val="00B60774"/>
    <w:rsid w:val="00B61D1E"/>
    <w:rsid w:val="00B627B9"/>
    <w:rsid w:val="00B6384F"/>
    <w:rsid w:val="00B6432C"/>
    <w:rsid w:val="00B64479"/>
    <w:rsid w:val="00B64C05"/>
    <w:rsid w:val="00B654EA"/>
    <w:rsid w:val="00B662CB"/>
    <w:rsid w:val="00B7082B"/>
    <w:rsid w:val="00B715BB"/>
    <w:rsid w:val="00B74B87"/>
    <w:rsid w:val="00B91BA7"/>
    <w:rsid w:val="00B935CF"/>
    <w:rsid w:val="00B96AD4"/>
    <w:rsid w:val="00BA1B2D"/>
    <w:rsid w:val="00BA3687"/>
    <w:rsid w:val="00BB200B"/>
    <w:rsid w:val="00BB3A1E"/>
    <w:rsid w:val="00BB691F"/>
    <w:rsid w:val="00BB7605"/>
    <w:rsid w:val="00BC23E3"/>
    <w:rsid w:val="00BC2834"/>
    <w:rsid w:val="00BD570F"/>
    <w:rsid w:val="00BD7D30"/>
    <w:rsid w:val="00BE01B8"/>
    <w:rsid w:val="00BE2973"/>
    <w:rsid w:val="00BE7BFD"/>
    <w:rsid w:val="00BF246A"/>
    <w:rsid w:val="00BF3119"/>
    <w:rsid w:val="00BF36D9"/>
    <w:rsid w:val="00BF3A12"/>
    <w:rsid w:val="00BF7334"/>
    <w:rsid w:val="00C00649"/>
    <w:rsid w:val="00C0098D"/>
    <w:rsid w:val="00C01736"/>
    <w:rsid w:val="00C05565"/>
    <w:rsid w:val="00C13A1E"/>
    <w:rsid w:val="00C15550"/>
    <w:rsid w:val="00C15C81"/>
    <w:rsid w:val="00C16002"/>
    <w:rsid w:val="00C179E8"/>
    <w:rsid w:val="00C3398E"/>
    <w:rsid w:val="00C341C6"/>
    <w:rsid w:val="00C365C4"/>
    <w:rsid w:val="00C4188B"/>
    <w:rsid w:val="00C435CE"/>
    <w:rsid w:val="00C43EE8"/>
    <w:rsid w:val="00C54E6A"/>
    <w:rsid w:val="00C664F8"/>
    <w:rsid w:val="00C71444"/>
    <w:rsid w:val="00C71C46"/>
    <w:rsid w:val="00C764FB"/>
    <w:rsid w:val="00C84183"/>
    <w:rsid w:val="00C8679D"/>
    <w:rsid w:val="00C877DB"/>
    <w:rsid w:val="00C933BC"/>
    <w:rsid w:val="00C960ED"/>
    <w:rsid w:val="00C97428"/>
    <w:rsid w:val="00CA102D"/>
    <w:rsid w:val="00CA2593"/>
    <w:rsid w:val="00CA4A57"/>
    <w:rsid w:val="00CB02A5"/>
    <w:rsid w:val="00CB40FF"/>
    <w:rsid w:val="00CB522F"/>
    <w:rsid w:val="00CB7E7E"/>
    <w:rsid w:val="00CC3425"/>
    <w:rsid w:val="00CC3F84"/>
    <w:rsid w:val="00CD2F21"/>
    <w:rsid w:val="00CD3F26"/>
    <w:rsid w:val="00CD6B5D"/>
    <w:rsid w:val="00CE1425"/>
    <w:rsid w:val="00CE6D3A"/>
    <w:rsid w:val="00CF162C"/>
    <w:rsid w:val="00CF32F9"/>
    <w:rsid w:val="00CF3947"/>
    <w:rsid w:val="00CF7BE5"/>
    <w:rsid w:val="00D03A78"/>
    <w:rsid w:val="00D04C95"/>
    <w:rsid w:val="00D05148"/>
    <w:rsid w:val="00D13569"/>
    <w:rsid w:val="00D1541A"/>
    <w:rsid w:val="00D17035"/>
    <w:rsid w:val="00D2066D"/>
    <w:rsid w:val="00D24B6A"/>
    <w:rsid w:val="00D31348"/>
    <w:rsid w:val="00D35AA9"/>
    <w:rsid w:val="00D41843"/>
    <w:rsid w:val="00D42BFA"/>
    <w:rsid w:val="00D437CE"/>
    <w:rsid w:val="00D50087"/>
    <w:rsid w:val="00D509ED"/>
    <w:rsid w:val="00D51826"/>
    <w:rsid w:val="00D55A3B"/>
    <w:rsid w:val="00D5616C"/>
    <w:rsid w:val="00D60D04"/>
    <w:rsid w:val="00D628BF"/>
    <w:rsid w:val="00D63D74"/>
    <w:rsid w:val="00D6402B"/>
    <w:rsid w:val="00D66CB3"/>
    <w:rsid w:val="00D6780A"/>
    <w:rsid w:val="00D7041D"/>
    <w:rsid w:val="00D72399"/>
    <w:rsid w:val="00D7622E"/>
    <w:rsid w:val="00D82117"/>
    <w:rsid w:val="00D85AE3"/>
    <w:rsid w:val="00D85C00"/>
    <w:rsid w:val="00D944C6"/>
    <w:rsid w:val="00D9567A"/>
    <w:rsid w:val="00D9574A"/>
    <w:rsid w:val="00DA33DA"/>
    <w:rsid w:val="00DA66E1"/>
    <w:rsid w:val="00DB0EBE"/>
    <w:rsid w:val="00DB4B4D"/>
    <w:rsid w:val="00DB4DD9"/>
    <w:rsid w:val="00DB6FB8"/>
    <w:rsid w:val="00DC4220"/>
    <w:rsid w:val="00DC599B"/>
    <w:rsid w:val="00DC6D7E"/>
    <w:rsid w:val="00DD07FE"/>
    <w:rsid w:val="00DD11DE"/>
    <w:rsid w:val="00DD1462"/>
    <w:rsid w:val="00DE1523"/>
    <w:rsid w:val="00DE1D0E"/>
    <w:rsid w:val="00DE1D43"/>
    <w:rsid w:val="00DE4CB7"/>
    <w:rsid w:val="00DF0B0F"/>
    <w:rsid w:val="00DF60E7"/>
    <w:rsid w:val="00DF64C8"/>
    <w:rsid w:val="00DF6A27"/>
    <w:rsid w:val="00E03225"/>
    <w:rsid w:val="00E10396"/>
    <w:rsid w:val="00E12174"/>
    <w:rsid w:val="00E14025"/>
    <w:rsid w:val="00E302AA"/>
    <w:rsid w:val="00E31446"/>
    <w:rsid w:val="00E32A9C"/>
    <w:rsid w:val="00E360EA"/>
    <w:rsid w:val="00E4213D"/>
    <w:rsid w:val="00E50BB2"/>
    <w:rsid w:val="00E54978"/>
    <w:rsid w:val="00E553E9"/>
    <w:rsid w:val="00E57A32"/>
    <w:rsid w:val="00E60C92"/>
    <w:rsid w:val="00E64A21"/>
    <w:rsid w:val="00E765A5"/>
    <w:rsid w:val="00E8203C"/>
    <w:rsid w:val="00E84DF0"/>
    <w:rsid w:val="00E86D83"/>
    <w:rsid w:val="00E879D4"/>
    <w:rsid w:val="00E87F2D"/>
    <w:rsid w:val="00EA2583"/>
    <w:rsid w:val="00EA27E1"/>
    <w:rsid w:val="00EB3C6D"/>
    <w:rsid w:val="00EC1392"/>
    <w:rsid w:val="00EC1411"/>
    <w:rsid w:val="00EC2CC7"/>
    <w:rsid w:val="00EC3D92"/>
    <w:rsid w:val="00EC7D8B"/>
    <w:rsid w:val="00ED0FC1"/>
    <w:rsid w:val="00ED1AC0"/>
    <w:rsid w:val="00EE4A92"/>
    <w:rsid w:val="00EE5971"/>
    <w:rsid w:val="00EE5AE2"/>
    <w:rsid w:val="00EF5D9F"/>
    <w:rsid w:val="00EF5E24"/>
    <w:rsid w:val="00EF6B6D"/>
    <w:rsid w:val="00F0002E"/>
    <w:rsid w:val="00F00468"/>
    <w:rsid w:val="00F01F2C"/>
    <w:rsid w:val="00F037C7"/>
    <w:rsid w:val="00F04105"/>
    <w:rsid w:val="00F057C5"/>
    <w:rsid w:val="00F251FA"/>
    <w:rsid w:val="00F304A0"/>
    <w:rsid w:val="00F324F4"/>
    <w:rsid w:val="00F36C52"/>
    <w:rsid w:val="00F41123"/>
    <w:rsid w:val="00F41941"/>
    <w:rsid w:val="00F51F82"/>
    <w:rsid w:val="00F55227"/>
    <w:rsid w:val="00F5638D"/>
    <w:rsid w:val="00F600FB"/>
    <w:rsid w:val="00F70F5B"/>
    <w:rsid w:val="00F71E7B"/>
    <w:rsid w:val="00F71F87"/>
    <w:rsid w:val="00F75F8E"/>
    <w:rsid w:val="00F76B64"/>
    <w:rsid w:val="00F77368"/>
    <w:rsid w:val="00F77BD3"/>
    <w:rsid w:val="00F804E8"/>
    <w:rsid w:val="00F82C70"/>
    <w:rsid w:val="00F86ABC"/>
    <w:rsid w:val="00F9098F"/>
    <w:rsid w:val="00F953B2"/>
    <w:rsid w:val="00FA0F81"/>
    <w:rsid w:val="00FA6155"/>
    <w:rsid w:val="00FA7416"/>
    <w:rsid w:val="00FA7EE0"/>
    <w:rsid w:val="00FB57F1"/>
    <w:rsid w:val="00FC089C"/>
    <w:rsid w:val="00FC0A70"/>
    <w:rsid w:val="00FC50C9"/>
    <w:rsid w:val="00FC67F9"/>
    <w:rsid w:val="00FD10B9"/>
    <w:rsid w:val="00FD2651"/>
    <w:rsid w:val="00FD3DEE"/>
    <w:rsid w:val="00FD585D"/>
    <w:rsid w:val="00FD5CC6"/>
    <w:rsid w:val="00FD73A7"/>
    <w:rsid w:val="00FE21AC"/>
    <w:rsid w:val="00FE3D9A"/>
    <w:rsid w:val="00FF26FD"/>
    <w:rsid w:val="00FF2B4B"/>
    <w:rsid w:val="00FF3B8A"/>
    <w:rsid w:val="00FF548C"/>
    <w:rsid w:val="00FF5DBD"/>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8609"/>
    <o:shapelayout v:ext="edit">
      <o:idmap v:ext="edit" data="1"/>
    </o:shapelayout>
  </w:shapeDefaults>
  <w:decimalSymbol w:val="."/>
  <w:listSeparator w:val=","/>
  <w14:docId w14:val="14A2AB89"/>
  <w15:chartTrackingRefBased/>
  <w15:docId w15:val="{B78C3A77-44BC-490E-B391-9D234701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922"/>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Heading6Char">
    <w:name w:val="Heading 6 Char"/>
    <w:link w:val="Heading6"/>
    <w:rsid w:val="00CD2F21"/>
    <w:rPr>
      <w:smallCaps/>
      <w:sz w:val="22"/>
      <w:u w:val="single"/>
    </w:rPr>
  </w:style>
  <w:style w:type="character" w:styleId="UnresolvedMention">
    <w:name w:val="Unresolved Mention"/>
    <w:uiPriority w:val="99"/>
    <w:semiHidden/>
    <w:unhideWhenUsed/>
    <w:rsid w:val="00C4188B"/>
    <w:rPr>
      <w:color w:val="808080"/>
      <w:shd w:val="clear" w:color="auto" w:fill="E6E6E6"/>
    </w:rPr>
  </w:style>
  <w:style w:type="character" w:customStyle="1" w:styleId="Heading1Char">
    <w:name w:val="Heading 1 Char"/>
    <w:link w:val="Heading1"/>
    <w:rsid w:val="00A826EC"/>
    <w:rPr>
      <w:rFonts w:ascii="Arial Narrow" w:hAnsi="Arial Narrow"/>
      <w:sz w:val="24"/>
      <w:u w:val="single"/>
    </w:rPr>
  </w:style>
  <w:style w:type="character" w:customStyle="1" w:styleId="Heading2Char">
    <w:name w:val="Heading 2 Char"/>
    <w:link w:val="Heading2"/>
    <w:rsid w:val="00A826E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A826EC"/>
    <w:rPr>
      <w:b/>
      <w:sz w:val="24"/>
    </w:rPr>
  </w:style>
  <w:style w:type="character" w:customStyle="1" w:styleId="Heading5Char">
    <w:name w:val="Heading 5 Char"/>
    <w:link w:val="Heading5"/>
    <w:rsid w:val="00A826EC"/>
    <w:rPr>
      <w:b/>
      <w:sz w:val="24"/>
    </w:rPr>
  </w:style>
  <w:style w:type="character" w:customStyle="1" w:styleId="Heading7Char">
    <w:name w:val="Heading 7 Char"/>
    <w:link w:val="Heading7"/>
    <w:rsid w:val="00A826EC"/>
    <w:rPr>
      <w:smallCaps/>
      <w:sz w:val="24"/>
    </w:rPr>
  </w:style>
  <w:style w:type="character" w:customStyle="1" w:styleId="Heading8Char">
    <w:name w:val="Heading 8 Char"/>
    <w:link w:val="Heading8"/>
    <w:rsid w:val="00A826EC"/>
    <w:rPr>
      <w:b/>
      <w:smallCaps/>
      <w:sz w:val="23"/>
    </w:rPr>
  </w:style>
  <w:style w:type="character" w:customStyle="1" w:styleId="Heading9Char">
    <w:name w:val="Heading 9 Char"/>
    <w:link w:val="Heading9"/>
    <w:rsid w:val="00A826EC"/>
    <w:rPr>
      <w:b/>
      <w:smallCaps/>
      <w:sz w:val="23"/>
    </w:rPr>
  </w:style>
  <w:style w:type="character" w:customStyle="1" w:styleId="BodyTextChar">
    <w:name w:val="Body Text Char"/>
    <w:link w:val="BodyText"/>
    <w:rsid w:val="00A826EC"/>
    <w:rPr>
      <w:sz w:val="24"/>
    </w:rPr>
  </w:style>
  <w:style w:type="character" w:customStyle="1" w:styleId="BodyText2Char">
    <w:name w:val="Body Text 2 Char"/>
    <w:link w:val="BodyText2"/>
    <w:rsid w:val="00A826EC"/>
    <w:rPr>
      <w:smallCaps/>
      <w:sz w:val="28"/>
    </w:rPr>
  </w:style>
  <w:style w:type="character" w:customStyle="1" w:styleId="BodyText3Char">
    <w:name w:val="Body Text 3 Char"/>
    <w:link w:val="BodyText3"/>
    <w:rsid w:val="00A826E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A826EC"/>
    <w:rPr>
      <w:b/>
      <w:bCs/>
      <w:smallCaps/>
      <w:color w:val="008000"/>
      <w:sz w:val="24"/>
    </w:rPr>
  </w:style>
  <w:style w:type="character" w:customStyle="1" w:styleId="BodyTextIndentChar">
    <w:name w:val="Body Text Indent Char"/>
    <w:link w:val="BodyTextIndent"/>
    <w:rsid w:val="00A826EC"/>
    <w:rPr>
      <w:sz w:val="22"/>
      <w:szCs w:val="22"/>
    </w:rPr>
  </w:style>
  <w:style w:type="character" w:styleId="FollowedHyperlink">
    <w:name w:val="FollowedHyperlink"/>
    <w:rsid w:val="00A826EC"/>
    <w:rPr>
      <w:color w:val="800080"/>
      <w:u w:val="single"/>
    </w:rPr>
  </w:style>
  <w:style w:type="character" w:styleId="CommentReference">
    <w:name w:val="annotation reference"/>
    <w:rsid w:val="00A826EC"/>
    <w:rPr>
      <w:sz w:val="16"/>
      <w:szCs w:val="16"/>
    </w:rPr>
  </w:style>
  <w:style w:type="paragraph" w:styleId="CommentText">
    <w:name w:val="annotation text"/>
    <w:basedOn w:val="Normal"/>
    <w:link w:val="CommentTextChar"/>
    <w:rsid w:val="00A826EC"/>
  </w:style>
  <w:style w:type="character" w:customStyle="1" w:styleId="CommentTextChar">
    <w:name w:val="Comment Text Char"/>
    <w:basedOn w:val="DefaultParagraphFont"/>
    <w:link w:val="CommentText"/>
    <w:rsid w:val="00A826EC"/>
  </w:style>
  <w:style w:type="paragraph" w:customStyle="1" w:styleId="DefaultTextCharChar">
    <w:name w:val="Default Text Char Char"/>
    <w:basedOn w:val="Normal"/>
    <w:rsid w:val="00A826EC"/>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A826EC"/>
    <w:pPr>
      <w:ind w:left="720"/>
    </w:pPr>
  </w:style>
  <w:style w:type="paragraph" w:customStyle="1" w:styleId="DefaultText">
    <w:name w:val="Default Text"/>
    <w:basedOn w:val="Normal"/>
    <w:rsid w:val="00A826EC"/>
    <w:pPr>
      <w:overflowPunct w:val="0"/>
      <w:autoSpaceDE w:val="0"/>
      <w:autoSpaceDN w:val="0"/>
      <w:adjustRightInd w:val="0"/>
      <w:textAlignment w:val="baseline"/>
    </w:pPr>
    <w:rPr>
      <w:sz w:val="24"/>
    </w:rPr>
  </w:style>
  <w:style w:type="paragraph" w:styleId="DocumentMap">
    <w:name w:val="Document Map"/>
    <w:basedOn w:val="Normal"/>
    <w:link w:val="DocumentMapChar"/>
    <w:rsid w:val="00A826EC"/>
    <w:pPr>
      <w:shd w:val="clear" w:color="auto" w:fill="000080"/>
    </w:pPr>
    <w:rPr>
      <w:rFonts w:ascii="Tahoma" w:hAnsi="Tahoma" w:cs="Tahoma"/>
    </w:rPr>
  </w:style>
  <w:style w:type="character" w:customStyle="1" w:styleId="DocumentMapChar">
    <w:name w:val="Document Map Char"/>
    <w:link w:val="DocumentMap"/>
    <w:rsid w:val="00A826EC"/>
    <w:rPr>
      <w:rFonts w:ascii="Tahoma" w:hAnsi="Tahoma" w:cs="Tahoma"/>
      <w:shd w:val="clear" w:color="auto" w:fill="000080"/>
    </w:rPr>
  </w:style>
  <w:style w:type="paragraph" w:styleId="HTMLPreformatted">
    <w:name w:val="HTML Preformatted"/>
    <w:basedOn w:val="Normal"/>
    <w:link w:val="HTMLPreformattedChar"/>
    <w:uiPriority w:val="99"/>
    <w:unhideWhenUsed/>
    <w:rsid w:val="00F7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F71E7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1950">
      <w:bodyDiv w:val="1"/>
      <w:marLeft w:val="0"/>
      <w:marRight w:val="0"/>
      <w:marTop w:val="0"/>
      <w:marBottom w:val="0"/>
      <w:divBdr>
        <w:top w:val="none" w:sz="0" w:space="0" w:color="auto"/>
        <w:left w:val="none" w:sz="0" w:space="0" w:color="auto"/>
        <w:bottom w:val="none" w:sz="0" w:space="0" w:color="auto"/>
        <w:right w:val="none" w:sz="0" w:space="0" w:color="auto"/>
      </w:divBdr>
    </w:div>
    <w:div w:id="1085568724">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 w:id="19686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7492-F66C-48D0-BC65-92EDCD27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27</Pages>
  <Words>6055</Words>
  <Characters>33264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39241</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Dan@DAHABASSOCIATES.local</cp:lastModifiedBy>
  <cp:revision>26</cp:revision>
  <cp:lastPrinted>2018-08-27T15:41:00Z</cp:lastPrinted>
  <dcterms:created xsi:type="dcterms:W3CDTF">2022-08-26T19:17:00Z</dcterms:created>
  <dcterms:modified xsi:type="dcterms:W3CDTF">2023-09-11T13:53:00Z</dcterms:modified>
</cp:coreProperties>
</file>