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bookmarkStart w:id="7" w:name="_Hlk119317314"/>
      <w:r w:rsidRPr="00FC38DB">
        <w:rPr>
          <w:rFonts w:ascii="Garamond" w:hAnsi="Garamond"/>
          <w:smallCaps w:val="0"/>
          <w:color w:val="000080"/>
          <w:sz w:val="36"/>
          <w:szCs w:val="36"/>
        </w:rPr>
        <w:t>Dahab Associates, Inc.</w:t>
      </w:r>
    </w:p>
    <w:p w14:paraId="1B61CB88" w14:textId="35CBAB37"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6F5C8F">
        <w:rPr>
          <w:rFonts w:ascii="Garamond" w:hAnsi="Garamond"/>
          <w:smallCaps w:val="0"/>
          <w:color w:val="000080"/>
          <w:sz w:val="36"/>
          <w:szCs w:val="36"/>
        </w:rPr>
        <w:t>3</w:t>
      </w:r>
    </w:p>
    <w:p w14:paraId="11C9E245" w14:textId="77777777" w:rsidR="00116175" w:rsidRPr="00650CBC" w:rsidRDefault="00116175" w:rsidP="00116175">
      <w:pPr>
        <w:contextualSpacing/>
        <w:jc w:val="center"/>
        <w:rPr>
          <w:rFonts w:ascii="Garamond" w:hAnsi="Garamond"/>
          <w:noProof/>
          <w:sz w:val="40"/>
          <w:szCs w:val="40"/>
        </w:rPr>
      </w:pPr>
    </w:p>
    <w:p w14:paraId="785C3034" w14:textId="78CC7303" w:rsidR="00D11A81" w:rsidRDefault="00851B9E" w:rsidP="0033602D">
      <w:pPr>
        <w:ind w:left="144" w:right="144"/>
        <w:jc w:val="center"/>
        <w:rPr>
          <w:b/>
          <w:color w:val="000080"/>
          <w:sz w:val="36"/>
          <w:szCs w:val="36"/>
        </w:rPr>
      </w:pPr>
      <w:bookmarkStart w:id="8" w:name="_Hlk80264207"/>
      <w:bookmarkStart w:id="9" w:name="_Hlk119333823"/>
      <w:bookmarkEnd w:id="0"/>
      <w:bookmarkEnd w:id="1"/>
      <w:r>
        <w:rPr>
          <w:b/>
          <w:color w:val="000080"/>
          <w:sz w:val="36"/>
          <w:szCs w:val="36"/>
        </w:rPr>
        <w:t xml:space="preserve">Large Cap </w:t>
      </w:r>
      <w:r w:rsidR="00851E83">
        <w:rPr>
          <w:b/>
          <w:color w:val="000080"/>
          <w:sz w:val="36"/>
          <w:szCs w:val="36"/>
        </w:rPr>
        <w:t>Growth</w:t>
      </w:r>
    </w:p>
    <w:p w14:paraId="03272E55" w14:textId="77777777" w:rsidR="008E5874" w:rsidRDefault="008E5874" w:rsidP="008E5874">
      <w:pPr>
        <w:ind w:left="144" w:right="144"/>
        <w:jc w:val="center"/>
        <w:rPr>
          <w:rFonts w:ascii="Garamond" w:hAnsi="Garamond"/>
          <w:b/>
          <w:color w:val="000080"/>
          <w:sz w:val="40"/>
          <w:szCs w:val="40"/>
          <w:u w:val="single"/>
        </w:rPr>
      </w:pPr>
    </w:p>
    <w:p w14:paraId="1DA43808" w14:textId="36ED216E" w:rsidR="007154CD" w:rsidRDefault="006F5C8F" w:rsidP="006F5C8F">
      <w:pPr>
        <w:contextualSpacing/>
        <w:jc w:val="center"/>
        <w:rPr>
          <w:rFonts w:ascii="Garamond" w:hAnsi="Garamond"/>
          <w:b/>
          <w:bCs/>
          <w:color w:val="000080"/>
          <w:sz w:val="40"/>
          <w:szCs w:val="40"/>
          <w:u w:val="single"/>
        </w:rPr>
      </w:pPr>
      <w:bookmarkStart w:id="10" w:name="_Hlk134186480"/>
      <w:bookmarkEnd w:id="2"/>
      <w:bookmarkEnd w:id="3"/>
      <w:bookmarkEnd w:id="4"/>
      <w:bookmarkEnd w:id="5"/>
      <w:bookmarkEnd w:id="6"/>
      <w:bookmarkEnd w:id="7"/>
      <w:bookmarkEnd w:id="8"/>
      <w:r w:rsidRPr="006F5C8F">
        <w:rPr>
          <w:rFonts w:ascii="Garamond" w:hAnsi="Garamond"/>
          <w:b/>
          <w:bCs/>
          <w:color w:val="000080"/>
          <w:sz w:val="40"/>
          <w:szCs w:val="40"/>
          <w:u w:val="single"/>
        </w:rPr>
        <w:t>Sanford Police Officers' Pension Fund</w:t>
      </w:r>
    </w:p>
    <w:bookmarkEnd w:id="10"/>
    <w:p w14:paraId="1A93AFBF" w14:textId="77777777" w:rsidR="006F5C8F" w:rsidRDefault="006F5C8F" w:rsidP="007154CD">
      <w:pPr>
        <w:contextualSpacing/>
        <w:rPr>
          <w:rFonts w:ascii="Garamond" w:hAnsi="Garamond"/>
          <w:b/>
          <w:color w:val="000080"/>
          <w:sz w:val="32"/>
          <w:szCs w:val="32"/>
        </w:rPr>
      </w:pPr>
    </w:p>
    <w:bookmarkEnd w:id="9"/>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431C4C54" w:rsidR="007154CD" w:rsidRPr="006F5C8F" w:rsidRDefault="007154CD" w:rsidP="007154CD">
      <w:pPr>
        <w:contextualSpacing/>
        <w:jc w:val="both"/>
        <w:rPr>
          <w:rFonts w:ascii="Garamond" w:hAnsi="Garamond"/>
          <w:b/>
          <w:bCs/>
          <w:sz w:val="22"/>
          <w:u w:val="single"/>
        </w:rPr>
      </w:pPr>
      <w:r w:rsidRPr="009B2A2E">
        <w:rPr>
          <w:rFonts w:ascii="Garamond" w:hAnsi="Garamond"/>
          <w:sz w:val="22"/>
        </w:rPr>
        <w:t xml:space="preserve">The </w:t>
      </w:r>
      <w:r w:rsidR="006F5C8F" w:rsidRPr="006F5C8F">
        <w:rPr>
          <w:rFonts w:ascii="Garamond" w:hAnsi="Garamond"/>
          <w:sz w:val="22"/>
        </w:rPr>
        <w:t>Sanford Police Officers' Pension Fund</w:t>
      </w:r>
      <w:r w:rsidRPr="009B2A2E">
        <w:rPr>
          <w:rFonts w:ascii="Garamond" w:hAnsi="Garamond"/>
          <w:sz w:val="22"/>
        </w:rPr>
        <w:t xml:space="preserve">, located in </w:t>
      </w:r>
      <w:r w:rsidR="003E4013">
        <w:rPr>
          <w:rFonts w:ascii="Garamond" w:hAnsi="Garamond"/>
          <w:sz w:val="22"/>
        </w:rPr>
        <w:t>Florida</w:t>
      </w:r>
      <w:r w:rsidRPr="009B2A2E">
        <w:rPr>
          <w:rFonts w:ascii="Garamond" w:hAnsi="Garamond"/>
          <w:sz w:val="22"/>
        </w:rPr>
        <w:t>, is conducting</w:t>
      </w:r>
      <w:r w:rsidRPr="00363B3E">
        <w:rPr>
          <w:rFonts w:ascii="Garamond" w:hAnsi="Garamond"/>
          <w:sz w:val="22"/>
        </w:rPr>
        <w:t xml:space="preserve"> </w:t>
      </w:r>
      <w:r>
        <w:rPr>
          <w:rFonts w:ascii="Garamond" w:hAnsi="Garamond"/>
          <w:sz w:val="22"/>
        </w:rPr>
        <w:t xml:space="preserve">a </w:t>
      </w:r>
      <w:r w:rsidR="00851B9E">
        <w:rPr>
          <w:rFonts w:ascii="Garamond" w:hAnsi="Garamond"/>
          <w:sz w:val="22"/>
        </w:rPr>
        <w:t xml:space="preserve">large cap </w:t>
      </w:r>
      <w:r w:rsidR="00851E83">
        <w:rPr>
          <w:rFonts w:ascii="Garamond" w:hAnsi="Garamond"/>
          <w:sz w:val="22"/>
        </w:rPr>
        <w:t>growth</w:t>
      </w:r>
      <w:r>
        <w:rPr>
          <w:rFonts w:ascii="Garamond" w:hAnsi="Garamond"/>
          <w:sz w:val="22"/>
        </w:rPr>
        <w:t xml:space="preserve"> manager search</w:t>
      </w:r>
      <w:r w:rsidRPr="00363B3E">
        <w:rPr>
          <w:rFonts w:ascii="Garamond" w:hAnsi="Garamond"/>
          <w:sz w:val="22"/>
        </w:rPr>
        <w:t xml:space="preserve"> under the guidance of its investment consultant, </w:t>
      </w:r>
      <w:r w:rsidR="0052640E">
        <w:rPr>
          <w:rFonts w:ascii="Garamond" w:hAnsi="Garamond"/>
          <w:sz w:val="22"/>
        </w:rPr>
        <w:t>Tom Donegan</w:t>
      </w:r>
      <w:r w:rsidRPr="00363B3E">
        <w:rPr>
          <w:rFonts w:ascii="Garamond" w:hAnsi="Garamond"/>
          <w:sz w:val="22"/>
        </w:rPr>
        <w:t xml:space="preserve">. </w:t>
      </w:r>
      <w:r w:rsidRPr="00363B3E">
        <w:rPr>
          <w:rFonts w:ascii="Garamond" w:hAnsi="Garamond"/>
          <w:sz w:val="22"/>
          <w:szCs w:val="22"/>
        </w:rPr>
        <w:t>T</w:t>
      </w:r>
      <w:r>
        <w:rPr>
          <w:rFonts w:ascii="Garamond" w:hAnsi="Garamond"/>
          <w:sz w:val="22"/>
          <w:szCs w:val="22"/>
        </w:rPr>
        <w:t>he Fund has approximately $</w:t>
      </w:r>
      <w:r w:rsidR="0052640E">
        <w:rPr>
          <w:rFonts w:ascii="Garamond" w:hAnsi="Garamond"/>
          <w:sz w:val="22"/>
          <w:szCs w:val="22"/>
        </w:rPr>
        <w:t>50</w:t>
      </w:r>
      <w:r w:rsidRPr="00363B3E">
        <w:rPr>
          <w:rFonts w:ascii="Garamond" w:hAnsi="Garamond"/>
          <w:sz w:val="22"/>
          <w:szCs w:val="22"/>
        </w:rPr>
        <w:t xml:space="preserve"> million in total assets. The amount of this search is $</w:t>
      </w:r>
      <w:r w:rsidR="0052640E">
        <w:rPr>
          <w:rFonts w:ascii="Garamond" w:hAnsi="Garamond"/>
          <w:sz w:val="22"/>
          <w:szCs w:val="22"/>
        </w:rPr>
        <w:t>5</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7D21C508"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363386">
        <w:rPr>
          <w:rFonts w:ascii="Garamond" w:hAnsi="Garamond"/>
          <w:b/>
          <w:sz w:val="22"/>
          <w:szCs w:val="22"/>
        </w:rPr>
        <w:t>September 15</w:t>
      </w:r>
      <w:r w:rsidR="00562FDF">
        <w:rPr>
          <w:rFonts w:ascii="Garamond" w:hAnsi="Garamond"/>
          <w:b/>
          <w:sz w:val="22"/>
          <w:szCs w:val="22"/>
        </w:rPr>
        <w:t>, 20</w:t>
      </w:r>
      <w:r w:rsidR="00334CA7">
        <w:rPr>
          <w:rFonts w:ascii="Garamond" w:hAnsi="Garamond"/>
          <w:b/>
          <w:sz w:val="22"/>
          <w:szCs w:val="22"/>
        </w:rPr>
        <w:t>2</w:t>
      </w:r>
      <w:r w:rsidR="00851E83">
        <w:rPr>
          <w:rFonts w:ascii="Garamond" w:hAnsi="Garamond"/>
          <w:b/>
          <w:sz w:val="22"/>
          <w:szCs w:val="22"/>
        </w:rPr>
        <w:t>3</w:t>
      </w:r>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7D328782" w:rsidR="00316ADC" w:rsidRPr="007D3E95" w:rsidRDefault="00316ADC" w:rsidP="00316ADC">
      <w:pPr>
        <w:numPr>
          <w:ilvl w:val="2"/>
          <w:numId w:val="15"/>
        </w:numPr>
        <w:ind w:right="144"/>
        <w:jc w:val="both"/>
        <w:rPr>
          <w:rFonts w:ascii="Garamond" w:hAnsi="Garamond"/>
          <w:sz w:val="24"/>
        </w:rPr>
      </w:pPr>
      <w:bookmarkStart w:id="11" w:name="_Hlk533151631"/>
      <w:bookmarkStart w:id="12" w:name="_Hlk531004108"/>
      <w:r w:rsidRPr="007D3E95">
        <w:rPr>
          <w:rFonts w:ascii="Garamond" w:hAnsi="Garamond"/>
          <w:sz w:val="24"/>
        </w:rPr>
        <w:t xml:space="preserve">Subject: </w:t>
      </w:r>
      <w:r w:rsidRPr="00555802">
        <w:rPr>
          <w:rFonts w:ascii="Garamond" w:hAnsi="Garamond"/>
          <w:sz w:val="24"/>
          <w:highlight w:val="yellow"/>
        </w:rPr>
        <w:t>RFP:</w:t>
      </w:r>
      <w:bookmarkStart w:id="13" w:name="_Hlk51166616"/>
      <w:r w:rsidR="00591B5E">
        <w:rPr>
          <w:rFonts w:ascii="Garamond" w:hAnsi="Garamond"/>
          <w:sz w:val="24"/>
          <w:highlight w:val="yellow"/>
        </w:rPr>
        <w:t xml:space="preserve"> </w:t>
      </w:r>
      <w:bookmarkEnd w:id="13"/>
      <w:r w:rsidR="0052640E">
        <w:rPr>
          <w:rFonts w:ascii="Garamond" w:hAnsi="Garamond"/>
          <w:sz w:val="24"/>
          <w:highlight w:val="yellow"/>
        </w:rPr>
        <w:t>Sanford</w:t>
      </w:r>
      <w:r w:rsidR="007154CD">
        <w:rPr>
          <w:rFonts w:ascii="Garamond" w:hAnsi="Garamond"/>
          <w:sz w:val="24"/>
          <w:highlight w:val="yellow"/>
        </w:rPr>
        <w:t>-</w:t>
      </w:r>
      <w:r w:rsidR="00851B9E">
        <w:rPr>
          <w:rFonts w:ascii="Garamond" w:hAnsi="Garamond"/>
          <w:sz w:val="24"/>
          <w:highlight w:val="yellow"/>
        </w:rPr>
        <w:t>LC</w:t>
      </w:r>
      <w:r w:rsidR="00851E83">
        <w:rPr>
          <w:rFonts w:ascii="Garamond" w:hAnsi="Garamond"/>
          <w:sz w:val="24"/>
          <w:highlight w:val="yellow"/>
        </w:rPr>
        <w:t>G</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0434A950" w14:textId="69158991"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52640E">
        <w:rPr>
          <w:rFonts w:ascii="Garamond" w:hAnsi="Garamond"/>
          <w:sz w:val="24"/>
          <w:highlight w:val="yellow"/>
        </w:rPr>
        <w:t>Sanford</w:t>
      </w:r>
      <w:r w:rsidR="007154CD">
        <w:rPr>
          <w:rFonts w:ascii="Garamond" w:hAnsi="Garamond"/>
          <w:sz w:val="24"/>
          <w:highlight w:val="yellow"/>
        </w:rPr>
        <w:t>-</w:t>
      </w:r>
      <w:r w:rsidR="00851B9E">
        <w:rPr>
          <w:rFonts w:ascii="Garamond" w:hAnsi="Garamond"/>
          <w:sz w:val="24"/>
          <w:highlight w:val="yellow"/>
        </w:rPr>
        <w:t>LC</w:t>
      </w:r>
      <w:r w:rsidR="00851E83">
        <w:rPr>
          <w:rFonts w:ascii="Garamond" w:hAnsi="Garamond"/>
          <w:sz w:val="24"/>
          <w:highlight w:val="yellow"/>
        </w:rPr>
        <w:t>G</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11"/>
    <w:bookmarkEnd w:id="12"/>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38761B05" w14:textId="77777777" w:rsidR="00B65732" w:rsidRDefault="00B65732" w:rsidP="00B65732">
      <w:pPr>
        <w:rPr>
          <w:rFonts w:ascii="Garamond" w:hAnsi="Garamond"/>
          <w:b/>
          <w:color w:val="000080"/>
          <w:sz w:val="32"/>
          <w:szCs w:val="3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1E6B2F04"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9C3D81">
        <w:rPr>
          <w:rFonts w:ascii="Garamond" w:hAnsi="Garamond"/>
          <w:sz w:val="24"/>
          <w:szCs w:val="24"/>
        </w:rPr>
        <w:t>Chris Mills</w:t>
      </w:r>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0F611431"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9C3D81" w:rsidRPr="00B90C4C">
          <w:rPr>
            <w:rStyle w:val="Hyperlink"/>
            <w:rFonts w:ascii="Garamond" w:hAnsi="Garamond"/>
            <w:sz w:val="22"/>
            <w:szCs w:val="22"/>
          </w:rPr>
          <w:t>chris@dahab.com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1EAF9C01"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Question:</w:t>
      </w:r>
      <w:r w:rsidR="00851E83">
        <w:rPr>
          <w:rFonts w:ascii="Garamond" w:hAnsi="Garamond"/>
          <w:b/>
          <w:sz w:val="24"/>
          <w:szCs w:val="24"/>
        </w:rPr>
        <w:t xml:space="preserve"> </w:t>
      </w:r>
      <w:r w:rsidR="0052640E">
        <w:rPr>
          <w:rFonts w:ascii="Garamond" w:hAnsi="Garamond"/>
          <w:b/>
          <w:sz w:val="24"/>
          <w:szCs w:val="24"/>
        </w:rPr>
        <w:t xml:space="preserve">Sanford </w:t>
      </w:r>
      <w:r w:rsidR="00851B9E">
        <w:rPr>
          <w:rFonts w:ascii="Garamond" w:hAnsi="Garamond"/>
          <w:b/>
          <w:sz w:val="24"/>
          <w:szCs w:val="24"/>
        </w:rPr>
        <w:t>LC</w:t>
      </w:r>
      <w:r w:rsidR="00851E83">
        <w:rPr>
          <w:rFonts w:ascii="Garamond" w:hAnsi="Garamond"/>
          <w:b/>
          <w:sz w:val="24"/>
          <w:szCs w:val="24"/>
        </w:rPr>
        <w:t>G</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68E5023B" w14:textId="77777777" w:rsidR="00E34F17" w:rsidRPr="00FC38DB" w:rsidRDefault="00E34F17" w:rsidP="00E34F17">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34939336" w14:textId="77777777" w:rsidR="00E34F17" w:rsidRPr="00FC38DB" w:rsidRDefault="00E34F17" w:rsidP="00E34F17">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2023</w:t>
      </w:r>
    </w:p>
    <w:p w14:paraId="1C83492C" w14:textId="77777777" w:rsidR="00E34F17" w:rsidRPr="00650CBC" w:rsidRDefault="00E34F17" w:rsidP="00E34F17">
      <w:pPr>
        <w:contextualSpacing/>
        <w:jc w:val="center"/>
        <w:rPr>
          <w:rFonts w:ascii="Garamond" w:hAnsi="Garamond"/>
          <w:noProof/>
          <w:sz w:val="40"/>
          <w:szCs w:val="40"/>
        </w:rPr>
      </w:pPr>
    </w:p>
    <w:p w14:paraId="739AEC8E" w14:textId="77777777" w:rsidR="00E34F17" w:rsidRDefault="00E34F17" w:rsidP="00E34F17">
      <w:pPr>
        <w:ind w:left="144" w:right="144"/>
        <w:jc w:val="center"/>
        <w:rPr>
          <w:b/>
          <w:color w:val="000080"/>
          <w:sz w:val="36"/>
          <w:szCs w:val="36"/>
        </w:rPr>
      </w:pPr>
      <w:r>
        <w:rPr>
          <w:b/>
          <w:color w:val="000080"/>
          <w:sz w:val="36"/>
          <w:szCs w:val="36"/>
        </w:rPr>
        <w:t>Large Cap Growth</w:t>
      </w:r>
    </w:p>
    <w:p w14:paraId="1972000B" w14:textId="77777777" w:rsidR="00E34F17" w:rsidRDefault="00E34F17" w:rsidP="00E34F17">
      <w:pPr>
        <w:ind w:left="144" w:right="144"/>
        <w:jc w:val="center"/>
        <w:rPr>
          <w:rFonts w:ascii="Garamond" w:hAnsi="Garamond"/>
          <w:b/>
          <w:color w:val="000080"/>
          <w:sz w:val="40"/>
          <w:szCs w:val="40"/>
          <w:u w:val="single"/>
        </w:rPr>
      </w:pPr>
    </w:p>
    <w:p w14:paraId="45787499" w14:textId="77777777" w:rsidR="00E34F17" w:rsidRDefault="00E34F17" w:rsidP="00E34F17">
      <w:pPr>
        <w:contextualSpacing/>
        <w:jc w:val="center"/>
        <w:rPr>
          <w:rFonts w:ascii="Garamond" w:hAnsi="Garamond"/>
          <w:b/>
          <w:bCs/>
          <w:color w:val="000080"/>
          <w:sz w:val="40"/>
          <w:szCs w:val="40"/>
          <w:u w:val="single"/>
        </w:rPr>
      </w:pPr>
      <w:r w:rsidRPr="006F5C8F">
        <w:rPr>
          <w:rFonts w:ascii="Garamond" w:hAnsi="Garamond"/>
          <w:b/>
          <w:bCs/>
          <w:color w:val="000080"/>
          <w:sz w:val="40"/>
          <w:szCs w:val="40"/>
          <w:u w:val="single"/>
        </w:rPr>
        <w:t>Sanford Police Officers' Pension Fund</w:t>
      </w:r>
    </w:p>
    <w:p w14:paraId="164E447A" w14:textId="77777777" w:rsidR="003E4013" w:rsidRDefault="003E4013" w:rsidP="003E4013">
      <w:pPr>
        <w:contextualSpacing/>
        <w:rPr>
          <w:rFonts w:ascii="Garamond" w:hAnsi="Garamond"/>
          <w:b/>
          <w:color w:val="000080"/>
          <w:sz w:val="32"/>
          <w:szCs w:val="32"/>
        </w:rPr>
      </w:pP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4"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5" w:name="preInvestmentStyle" w:colFirst="1" w:colLast="1"/>
            <w:bookmarkEnd w:id="14"/>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6" w:name="preProductName" w:colFirst="1" w:colLast="1"/>
            <w:bookmarkEnd w:id="15"/>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7" w:name="prePrincipalAddress" w:colFirst="1" w:colLast="1"/>
            <w:bookmarkEnd w:id="16"/>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8" w:name="preTelephoneNumber" w:colFirst="1" w:colLast="1"/>
            <w:bookmarkEnd w:id="17"/>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9" w:name="preEmail" w:colFirst="1" w:colLast="1"/>
            <w:bookmarkEnd w:id="18"/>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20" w:name="preCompleter" w:colFirst="1" w:colLast="1"/>
            <w:bookmarkEnd w:id="19"/>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21" w:name="prePosition" w:colFirst="1" w:colLast="1"/>
            <w:bookmarkEnd w:id="20"/>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22" w:name="preMailingAddress" w:colFirst="1" w:colLast="1"/>
            <w:bookmarkEnd w:id="21"/>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3" w:name="preTelephoneNumber2" w:colFirst="1" w:colLast="1"/>
            <w:bookmarkEnd w:id="22"/>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4" w:name="preFax" w:colFirst="1" w:colLast="1"/>
            <w:bookmarkEnd w:id="23"/>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5" w:name="preDateCompleted" w:colFirst="1" w:colLast="1"/>
            <w:bookmarkEnd w:id="24"/>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5"/>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FirmName" w:colFirst="1" w:colLast="1"/>
            <w:bookmarkStart w:id="27"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ProductName" w:colFirst="1" w:colLast="1"/>
            <w:bookmarkEnd w:id="26"/>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Location" w:colFirst="1" w:colLast="1"/>
            <w:bookmarkEnd w:id="28"/>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9"/>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30"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1" w:name="ITaxExemptAUM" w:colFirst="1" w:colLast="1"/>
            <w:bookmarkEnd w:id="30"/>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32" w:name="IAUM" w:colFirst="1" w:colLast="1"/>
            <w:bookmarkEnd w:id="31"/>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3E4013" w:rsidRPr="000F377A" w14:paraId="26E543A0" w14:textId="77777777" w:rsidTr="006170B5">
        <w:trPr>
          <w:trHeight w:val="240"/>
        </w:trPr>
        <w:tc>
          <w:tcPr>
            <w:tcW w:w="4590" w:type="dxa"/>
            <w:shd w:val="clear" w:color="auto" w:fill="auto"/>
            <w:vAlign w:val="bottom"/>
          </w:tcPr>
          <w:p w14:paraId="03D0C442" w14:textId="160A6AE6" w:rsidR="003E4013" w:rsidRPr="000F377A" w:rsidRDefault="003E4013" w:rsidP="006170B5">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w:t>
            </w:r>
            <w:r w:rsidR="00E34F17">
              <w:rPr>
                <w:rFonts w:ascii="Garamond" w:hAnsi="Garamond"/>
                <w:color w:val="000080"/>
                <w:sz w:val="23"/>
              </w:rPr>
              <w:t xml:space="preserve"> Clients</w:t>
            </w:r>
          </w:p>
        </w:tc>
        <w:tc>
          <w:tcPr>
            <w:tcW w:w="5940" w:type="dxa"/>
            <w:shd w:val="pct10" w:color="auto" w:fill="auto"/>
            <w:vAlign w:val="bottom"/>
          </w:tcPr>
          <w:p w14:paraId="7B05C1B5" w14:textId="77777777" w:rsidR="003E4013" w:rsidRPr="000F377A" w:rsidRDefault="003E4013"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YearFounded" w:colFirst="1" w:colLast="1"/>
            <w:bookmarkEnd w:id="32"/>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YearRegistered" w:colFirst="1" w:colLast="1"/>
            <w:bookmarkEnd w:id="33"/>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5" w:name="IContactName" w:colFirst="1" w:colLast="1"/>
            <w:bookmarkEnd w:id="34"/>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6" w:name="IContactNumber" w:colFirst="1" w:colLast="1"/>
            <w:bookmarkEnd w:id="35"/>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7" w:name="IContactEmail" w:colFirst="1" w:colLast="1"/>
            <w:bookmarkEnd w:id="36"/>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7"/>
      <w:bookmarkEnd w:id="27"/>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8"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9" w:name="preOfferCF" w:colFirst="1" w:colLast="1"/>
            <w:bookmarkEnd w:id="38"/>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40" w:name="preOfferMF" w:colFirst="1" w:colLast="1"/>
            <w:bookmarkEnd w:id="39"/>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40"/>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40ABBC72"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410D5C">
              <w:rPr>
                <w:rFonts w:ascii="Garamond" w:hAnsi="Garamond"/>
                <w:color w:val="000080"/>
                <w:spacing w:val="-8"/>
                <w:sz w:val="28"/>
                <w:highlight w:val="yellow"/>
              </w:rPr>
              <w:t>2nd</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410D5C" w:rsidRPr="00410D5C">
              <w:rPr>
                <w:rFonts w:ascii="Garamond" w:hAnsi="Garamond"/>
                <w:color w:val="000080"/>
                <w:spacing w:val="-8"/>
                <w:sz w:val="28"/>
                <w:highlight w:val="yellow"/>
              </w:rPr>
              <w:t>3</w:t>
            </w:r>
            <w:r w:rsidR="00851B9E">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363493CD"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sidR="00851B9E">
              <w:rPr>
                <w:rFonts w:ascii="Garamond" w:hAnsi="Garamond"/>
                <w:b/>
                <w:color w:val="000080"/>
                <w:spacing w:val="-8"/>
                <w:sz w:val="28"/>
                <w:highlight w:val="yellow"/>
              </w:rPr>
              <w:t xml:space="preserve"> 1000 </w:t>
            </w:r>
            <w:r w:rsidR="00851E83">
              <w:rPr>
                <w:rFonts w:ascii="Garamond" w:hAnsi="Garamond"/>
                <w:b/>
                <w:color w:val="000080"/>
                <w:spacing w:val="-8"/>
                <w:sz w:val="28"/>
                <w:highlight w:val="yellow"/>
              </w:rPr>
              <w:t>Growth</w:t>
            </w:r>
            <w:r w:rsidR="00C77C9C" w:rsidRPr="00C77C9C">
              <w:rPr>
                <w:rFonts w:ascii="Garamond" w:hAnsi="Garamond"/>
                <w:b/>
                <w:color w:val="000080"/>
                <w:spacing w:val="-8"/>
                <w:sz w:val="28"/>
                <w:highlight w:val="yellow"/>
              </w:rPr>
              <w:t xml:space="preserve">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41"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42" w:name="PSNProductName" w:colFirst="1" w:colLast="1"/>
            <w:bookmarkEnd w:id="41"/>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3" w:name="PSNFirmAbbrev" w:colFirst="1" w:colLast="1"/>
            <w:bookmarkEnd w:id="42"/>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4" w:name="PSNProductAbbrev" w:colFirst="1" w:colLast="1"/>
            <w:bookmarkEnd w:id="43"/>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4"/>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5"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6" w:name="IStyle" w:colFirst="1" w:colLast="1"/>
            <w:bookmarkEnd w:id="45"/>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7" w:name="INumberSecurities" w:colFirst="1" w:colLast="1"/>
            <w:bookmarkEnd w:id="46"/>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8" w:name="ITurnover" w:colFirst="1" w:colLast="1"/>
            <w:bookmarkEnd w:id="47"/>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9" w:name="IPEEstimate" w:colFirst="1" w:colLast="1"/>
            <w:bookmarkEnd w:id="48"/>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50" w:name="IPETrailing" w:colFirst="1" w:colLast="1"/>
            <w:bookmarkEnd w:id="49"/>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51" w:name="I5yrInformationRatio" w:colFirst="1" w:colLast="1"/>
            <w:bookmarkEnd w:id="50"/>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52" w:name="ITrackingError" w:colFirst="1" w:colLast="1"/>
            <w:bookmarkEnd w:id="51"/>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3" w:name="I5yrUpside" w:colFirst="1" w:colLast="1"/>
            <w:bookmarkEnd w:id="52"/>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4" w:name="I5yrDownside" w:colFirst="1" w:colLast="1"/>
            <w:bookmarkEnd w:id="53"/>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5" w:name="IRSquared" w:colFirst="1" w:colLast="1"/>
            <w:bookmarkEnd w:id="54"/>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6" w:name="IProductInception" w:colFirst="1" w:colLast="1"/>
            <w:bookmarkEnd w:id="55"/>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6"/>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7"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8" w:name="IAssetsInProduct" w:colFirst="1" w:colLast="1"/>
            <w:bookmarkEnd w:id="57"/>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8"/>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9" w:name="I3YrAlpha" w:colFirst="1" w:colLast="1"/>
            <w:bookmarkStart w:id="60"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1" w:name="I5YrBattingAverage" w:colFirst="2" w:colLast="2"/>
            <w:bookmarkStart w:id="62" w:name="I3YrBattingAverage" w:colFirst="1" w:colLast="1"/>
            <w:bookmarkEnd w:id="59"/>
            <w:bookmarkEnd w:id="60"/>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3" w:name="I5YrStdDeviation" w:colFirst="2" w:colLast="2"/>
            <w:bookmarkStart w:id="64" w:name="I3YrStdDeviation" w:colFirst="1" w:colLast="1"/>
            <w:bookmarkEnd w:id="61"/>
            <w:bookmarkEnd w:id="62"/>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5" w:name="I5YrBeta" w:colFirst="2" w:colLast="2"/>
            <w:bookmarkStart w:id="66" w:name="I3YrBeta" w:colFirst="1" w:colLast="1"/>
            <w:bookmarkEnd w:id="63"/>
            <w:bookmarkEnd w:id="64"/>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5"/>
      <w:bookmarkEnd w:id="66"/>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8" w:name="IIAct1940" w:colFirst="2" w:colLast="2"/>
            <w:bookmarkEnd w:id="67"/>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9" w:name="IIMinorityOwned" w:colFirst="2" w:colLast="2"/>
            <w:bookmarkEnd w:id="68"/>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0" w:name="IIWomenOwned" w:colFirst="2" w:colLast="2"/>
            <w:bookmarkEnd w:id="69"/>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0"/>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72" w:name="IIRelatedToInsurance" w:colFirst="1" w:colLast="1"/>
            <w:bookmarkEnd w:id="71"/>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3" w:name="IIRelatedToBank" w:colFirst="1" w:colLast="1"/>
            <w:bookmarkEnd w:id="72"/>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4" w:name="IIRelatedToOther" w:colFirst="1" w:colLast="1"/>
            <w:bookmarkEnd w:id="73"/>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5"/>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6"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6"/>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7"/>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8" w:name="IIIManageDomEq" w:colFirst="2" w:colLast="2"/>
            <w:bookmarkStart w:id="79"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0" w:name="IIIManageFI" w:colFirst="2" w:colLast="2"/>
            <w:bookmarkStart w:id="81" w:name="IIIManageHF" w:colFirst="5" w:colLast="5"/>
            <w:bookmarkEnd w:id="78"/>
            <w:bookmarkEnd w:id="79"/>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2" w:name="IIIManageBalanced" w:colFirst="2" w:colLast="2"/>
            <w:bookmarkStart w:id="83" w:name="IIIManageInstMF" w:colFirst="5" w:colLast="5"/>
            <w:bookmarkEnd w:id="80"/>
            <w:bookmarkEnd w:id="81"/>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4" w:name="IIIManageInternational" w:colFirst="2" w:colLast="2"/>
            <w:bookmarkStart w:id="85" w:name="IIIManageRetailMF" w:colFirst="5" w:colLast="5"/>
            <w:bookmarkEnd w:id="82"/>
            <w:bookmarkEnd w:id="83"/>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6" w:name="IIIManageGlobal" w:colFirst="2" w:colLast="2"/>
            <w:bookmarkEnd w:id="84"/>
            <w:bookmarkEnd w:id="85"/>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6"/>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7" w:name="IIILocationFunctionOffices"/>
            <w:bookmarkEnd w:id="87"/>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Founded" w:colFirst="2" w:colLast="2"/>
            <w:bookmarkEnd w:id="88"/>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Registered" w:colFirst="2" w:colLast="2"/>
            <w:bookmarkEnd w:id="89"/>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BeganManagingTaxExempt" w:colFirst="2" w:colLast="2"/>
            <w:bookmarkEnd w:id="90"/>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2" w:name="IIIErrorOmissionInsurance" w:colFirst="2" w:colLast="2"/>
            <w:bookmarkEnd w:id="91"/>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92"/>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3"/>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4"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4"/>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5"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5"/>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6"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6"/>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7" w:name="IIINumErisa" w:colFirst="1" w:colLast="1"/>
            <w:bookmarkStart w:id="98"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9" w:name="IIIValPublic" w:colFirst="2" w:colLast="2"/>
            <w:bookmarkStart w:id="100" w:name="IIINumPublic" w:colFirst="1" w:colLast="1"/>
            <w:bookmarkEnd w:id="97"/>
            <w:bookmarkEnd w:id="98"/>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101" w:name="IIINumTH" w:colFirst="1" w:colLast="1"/>
            <w:bookmarkStart w:id="102" w:name="IIIValTH" w:colFirst="2" w:colLast="2"/>
            <w:bookmarkEnd w:id="99"/>
            <w:bookmarkEnd w:id="100"/>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3" w:name="IIINumEndowment" w:colFirst="1" w:colLast="1"/>
            <w:bookmarkStart w:id="104" w:name="IIIValEndowment" w:colFirst="2" w:colLast="2"/>
            <w:bookmarkEnd w:id="101"/>
            <w:bookmarkEnd w:id="102"/>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5" w:name="IIINumFoundation" w:colFirst="1" w:colLast="1"/>
            <w:bookmarkStart w:id="106" w:name="IIIValFoundation" w:colFirst="2" w:colLast="2"/>
            <w:bookmarkEnd w:id="103"/>
            <w:bookmarkEnd w:id="104"/>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7" w:name="IIINumReligious" w:colFirst="1" w:colLast="1"/>
            <w:bookmarkStart w:id="108" w:name="IIIValReligious" w:colFirst="2" w:colLast="2"/>
            <w:bookmarkEnd w:id="105"/>
            <w:bookmarkEnd w:id="106"/>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9" w:name="IIINumOther" w:colFirst="1" w:colLast="1"/>
            <w:bookmarkStart w:id="110" w:name="IIIValOther" w:colFirst="2" w:colLast="2"/>
            <w:bookmarkEnd w:id="107"/>
            <w:bookmarkEnd w:id="108"/>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11" w:name="IIIValTaxEmempt" w:colFirst="2" w:colLast="2"/>
            <w:bookmarkStart w:id="112" w:name="IIINumTaxEmempt" w:colFirst="1" w:colLast="1"/>
            <w:bookmarkEnd w:id="109"/>
            <w:bookmarkEnd w:id="110"/>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11"/>
      <w:bookmarkEnd w:id="112"/>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3" w:name="IIINumPTs" w:colFirst="1" w:colLast="1"/>
            <w:bookmarkStart w:id="114"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5" w:name="IIINumCommingled" w:colFirst="1" w:colLast="1"/>
            <w:bookmarkStart w:id="116" w:name="IIIValCommingled" w:colFirst="2" w:colLast="2"/>
            <w:bookmarkEnd w:id="113"/>
            <w:bookmarkEnd w:id="114"/>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7" w:name="IIINumTaxable" w:colFirst="1" w:colLast="1"/>
            <w:bookmarkStart w:id="118" w:name="IIIValTaxable" w:colFirst="2" w:colLast="2"/>
            <w:bookmarkEnd w:id="115"/>
            <w:bookmarkEnd w:id="116"/>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7"/>
      <w:bookmarkEnd w:id="118"/>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9" w:name="IIINumEquity" w:colFirst="1" w:colLast="1"/>
            <w:bookmarkStart w:id="120"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21" w:name="IIINumFI" w:colFirst="1" w:colLast="1"/>
            <w:bookmarkStart w:id="122" w:name="IIIValFI" w:colFirst="2" w:colLast="2"/>
            <w:bookmarkEnd w:id="119"/>
            <w:bookmarkEnd w:id="120"/>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3" w:name="IIINumMM" w:colFirst="1" w:colLast="1"/>
            <w:bookmarkStart w:id="124" w:name="IIIValMM" w:colFirst="2" w:colLast="2"/>
            <w:bookmarkEnd w:id="121"/>
            <w:bookmarkEnd w:id="122"/>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5" w:name="IIINumMF" w:colFirst="1" w:colLast="1"/>
            <w:bookmarkStart w:id="126" w:name="IIIValMF" w:colFirst="2" w:colLast="2"/>
            <w:bookmarkEnd w:id="123"/>
            <w:bookmarkEnd w:id="124"/>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5"/>
      <w:bookmarkEnd w:id="126"/>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7" w:name="IIITotal" w:colFirst="2" w:colLast="2"/>
            <w:bookmarkStart w:id="128" w:name="IIINumTotal" w:colFirst="1" w:colLast="1"/>
            <w:bookmarkStart w:id="129"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7"/>
      <w:bookmarkEnd w:id="128"/>
      <w:bookmarkEnd w:id="129"/>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30" w:name="IIINumErisaProd" w:colFirst="1" w:colLast="1"/>
            <w:bookmarkStart w:id="131"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32" w:name="IIINumPublicProd" w:colFirst="1" w:colLast="1"/>
            <w:bookmarkStart w:id="133" w:name="IIIValPublicProd" w:colFirst="2" w:colLast="2"/>
            <w:bookmarkEnd w:id="130"/>
            <w:bookmarkEnd w:id="131"/>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4" w:name="IIINumTHProd" w:colFirst="1" w:colLast="1"/>
            <w:bookmarkStart w:id="135" w:name="IIIValTHProd" w:colFirst="2" w:colLast="2"/>
            <w:bookmarkEnd w:id="132"/>
            <w:bookmarkEnd w:id="133"/>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6" w:name="IIINumEndowmentProd" w:colFirst="1" w:colLast="1"/>
            <w:bookmarkStart w:id="137" w:name="IIIValEndowmentProd" w:colFirst="2" w:colLast="2"/>
            <w:bookmarkEnd w:id="134"/>
            <w:bookmarkEnd w:id="135"/>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8" w:name="IIINumFoundationProd" w:colFirst="1" w:colLast="1"/>
            <w:bookmarkStart w:id="139" w:name="IIIValFoundationProd" w:colFirst="2" w:colLast="2"/>
            <w:bookmarkEnd w:id="136"/>
            <w:bookmarkEnd w:id="137"/>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40" w:name="IIINumReligiousProd" w:colFirst="1" w:colLast="1"/>
            <w:bookmarkStart w:id="141" w:name="IIIValReligiousProd" w:colFirst="2" w:colLast="2"/>
            <w:bookmarkEnd w:id="138"/>
            <w:bookmarkEnd w:id="139"/>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42" w:name="IIINumOtherProd" w:colFirst="1" w:colLast="1"/>
            <w:bookmarkStart w:id="143" w:name="IIIValOtherProd" w:colFirst="2" w:colLast="2"/>
            <w:bookmarkEnd w:id="140"/>
            <w:bookmarkEnd w:id="141"/>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4" w:name="IIINumTaxEmemptProd" w:colFirst="1" w:colLast="1"/>
            <w:bookmarkStart w:id="145" w:name="IIIValTaxEmemptProd" w:colFirst="2" w:colLast="2"/>
            <w:bookmarkEnd w:id="142"/>
            <w:bookmarkEnd w:id="143"/>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4"/>
      <w:bookmarkEnd w:id="145"/>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6" w:name="IIINumPTsProd" w:colFirst="1" w:colLast="1"/>
            <w:bookmarkStart w:id="147"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8" w:name="IIINumCommingledProd" w:colFirst="1" w:colLast="1"/>
            <w:bookmarkStart w:id="149" w:name="IIIValCommingledProd" w:colFirst="2" w:colLast="2"/>
            <w:bookmarkEnd w:id="146"/>
            <w:bookmarkEnd w:id="147"/>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50" w:name="IIINumTaxableProd" w:colFirst="1" w:colLast="1"/>
            <w:bookmarkStart w:id="151" w:name="IIIValTaxableProd" w:colFirst="2" w:colLast="2"/>
            <w:bookmarkEnd w:id="148"/>
            <w:bookmarkEnd w:id="149"/>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50"/>
      <w:bookmarkEnd w:id="151"/>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52" w:name="IIINumEquityProd" w:colFirst="1" w:colLast="1"/>
            <w:bookmarkStart w:id="153"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4" w:name="IIINumFIProd" w:colFirst="1" w:colLast="1"/>
            <w:bookmarkStart w:id="155" w:name="IIIValFIProd" w:colFirst="2" w:colLast="2"/>
            <w:bookmarkEnd w:id="152"/>
            <w:bookmarkEnd w:id="153"/>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6" w:name="IIIValMMProd" w:colFirst="2" w:colLast="2"/>
            <w:bookmarkStart w:id="157" w:name="IIINumMMProd" w:colFirst="1" w:colLast="1"/>
            <w:bookmarkEnd w:id="154"/>
            <w:bookmarkEnd w:id="155"/>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8" w:name="IIINumMFProd" w:colFirst="1" w:colLast="1"/>
            <w:bookmarkStart w:id="159" w:name="IIIValMFProd" w:colFirst="2" w:colLast="2"/>
            <w:bookmarkEnd w:id="156"/>
            <w:bookmarkEnd w:id="157"/>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8"/>
      <w:bookmarkEnd w:id="159"/>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60" w:name="IIINumTotalProd" w:colFirst="1" w:colLast="1"/>
            <w:bookmarkStart w:id="161"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60"/>
      <w:bookmarkEnd w:id="161"/>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62"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62"/>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3"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3"/>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4"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4"/>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5"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5"/>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6"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6"/>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181B536F"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037715">
              <w:rPr>
                <w:rFonts w:ascii="Garamond" w:hAnsi="Garamond"/>
                <w:b/>
                <w:color w:val="000080"/>
                <w:sz w:val="23"/>
              </w:rPr>
              <w:t>8</w:t>
            </w:r>
          </w:p>
        </w:tc>
        <w:tc>
          <w:tcPr>
            <w:tcW w:w="1638" w:type="dxa"/>
            <w:gridSpan w:val="2"/>
            <w:vAlign w:val="bottom"/>
          </w:tcPr>
          <w:p w14:paraId="62D75429" w14:textId="052790E5"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9C49384" w14:textId="6E09E620"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55C1B01" w14:textId="09CA3D11"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3984A624" w14:textId="788D5D78"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37715" w:rsidRPr="00DD1462" w14:paraId="11AA378A" w14:textId="77777777" w:rsidTr="00CC01F2">
        <w:trPr>
          <w:trHeight w:val="270"/>
        </w:trPr>
        <w:tc>
          <w:tcPr>
            <w:tcW w:w="2150" w:type="dxa"/>
            <w:vAlign w:val="bottom"/>
          </w:tcPr>
          <w:p w14:paraId="4FB2B0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64C40B5A"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17EC66B0" w14:textId="6E0BDD3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32C2336" w14:textId="1E0FBD2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F4FAE14" w14:textId="160B3B9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ED5F87B" w14:textId="4F57F8A2"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37715" w:rsidRPr="00DD1462" w14:paraId="3FDFA8B6" w14:textId="77777777" w:rsidTr="00CC01F2">
        <w:trPr>
          <w:trHeight w:val="270"/>
        </w:trPr>
        <w:tc>
          <w:tcPr>
            <w:tcW w:w="2250" w:type="dxa"/>
            <w:vAlign w:val="bottom"/>
          </w:tcPr>
          <w:p w14:paraId="0CE78B31"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4E50EDF4"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1FCA805" w14:textId="64B5F04C"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4C6979D" w14:textId="0428823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1B34D09" w14:textId="5F01EF9F"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69F146F" w14:textId="3FB4EA4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37715" w:rsidRPr="00DD1462" w14:paraId="6C0A85BC" w14:textId="77777777" w:rsidTr="00CC01F2">
        <w:trPr>
          <w:gridBefore w:val="1"/>
          <w:wBefore w:w="180" w:type="dxa"/>
          <w:trHeight w:val="270"/>
        </w:trPr>
        <w:tc>
          <w:tcPr>
            <w:tcW w:w="2250" w:type="dxa"/>
            <w:gridSpan w:val="2"/>
            <w:vAlign w:val="bottom"/>
          </w:tcPr>
          <w:p w14:paraId="67EADA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472FEECF"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69B998AA" w14:textId="53F7CEC1"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0229A70" w14:textId="42D4C830"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A8B64A6" w14:textId="32BD87D9"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0A1035A" w14:textId="2FDF61E3"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8"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8"/>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9"/>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0"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0"/>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71"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71"/>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2"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2"/>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3"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3"/>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4"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4"/>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5"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5"/>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6" w:name="VLargeCap" w:colFirst="1" w:colLast="1"/>
            <w:bookmarkStart w:id="177"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8" w:name="VMidCap" w:colFirst="1" w:colLast="1"/>
            <w:bookmarkStart w:id="179" w:name="VTopDown" w:colFirst="4" w:colLast="4"/>
            <w:bookmarkEnd w:id="176"/>
            <w:bookmarkEnd w:id="177"/>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80" w:name="VSmallCap" w:colFirst="1" w:colLast="1"/>
            <w:bookmarkStart w:id="181" w:name="VMomentum" w:colFirst="4" w:colLast="4"/>
            <w:bookmarkEnd w:id="178"/>
            <w:bookmarkEnd w:id="179"/>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82" w:name="VAllCap" w:colFirst="1" w:colLast="1"/>
            <w:bookmarkStart w:id="183" w:name="VSectorRotator" w:colFirst="4" w:colLast="4"/>
            <w:bookmarkEnd w:id="180"/>
            <w:bookmarkEnd w:id="181"/>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4" w:name="VValue" w:colFirst="1" w:colLast="1"/>
            <w:bookmarkStart w:id="185" w:name="VMarketNeutral" w:colFirst="4" w:colLast="4"/>
            <w:bookmarkEnd w:id="182"/>
            <w:bookmarkEnd w:id="183"/>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6" w:name="VRelativeValue" w:colFirst="1" w:colLast="1"/>
            <w:bookmarkStart w:id="187" w:name="VLowPE" w:colFirst="4" w:colLast="4"/>
            <w:bookmarkEnd w:id="184"/>
            <w:bookmarkEnd w:id="185"/>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8" w:name="VDeepValue" w:colFirst="1" w:colLast="1"/>
            <w:bookmarkStart w:id="189" w:name="VQuantitative" w:colFirst="4" w:colLast="4"/>
            <w:bookmarkEnd w:id="186"/>
            <w:bookmarkEnd w:id="187"/>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90" w:name="VGrowth" w:colFirst="1" w:colLast="1"/>
            <w:bookmarkStart w:id="191" w:name="VFundamental" w:colFirst="4" w:colLast="4"/>
            <w:bookmarkEnd w:id="188"/>
            <w:bookmarkEnd w:id="189"/>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92" w:name="VGARP" w:colFirst="1" w:colLast="1"/>
            <w:bookmarkStart w:id="193" w:name="VIndexFunds" w:colFirst="4" w:colLast="4"/>
            <w:bookmarkEnd w:id="190"/>
            <w:bookmarkEnd w:id="191"/>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4" w:name="VCore" w:colFirst="1" w:colLast="1"/>
            <w:bookmarkStart w:id="195" w:name="VOther" w:colFirst="4" w:colLast="4"/>
            <w:bookmarkStart w:id="196" w:name="VOtherCaption" w:colFirst="3" w:colLast="3"/>
            <w:bookmarkEnd w:id="192"/>
            <w:bookmarkEnd w:id="193"/>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w:t>
            </w:r>
            <w:r w:rsidRPr="00037715">
              <w:rPr>
                <w:rFonts w:ascii="Garamond" w:hAnsi="Garamond"/>
                <w:color w:val="000080"/>
                <w:sz w:val="24"/>
                <w:szCs w:val="24"/>
                <w:u w:val="single"/>
              </w:rPr>
              <w:t>please replace ‘Other’ with your answer</w:t>
            </w:r>
            <w:r w:rsidRPr="009C1EE1">
              <w:rPr>
                <w:rFonts w:ascii="Garamond" w:hAnsi="Garamond"/>
                <w:color w:val="000080"/>
                <w:sz w:val="24"/>
                <w:szCs w:val="24"/>
              </w:rPr>
              <w:t xml:space="preserve">)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4"/>
      <w:bookmarkEnd w:id="195"/>
      <w:bookmarkEnd w:id="196"/>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7"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8"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200"/>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1"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201"/>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2"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202"/>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3"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3"/>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4"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4"/>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5" w:name="VMicroCapCurrent" w:colFirst="1" w:colLast="1"/>
            <w:bookmarkStart w:id="206"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7" w:name="VSmallCapCurrent" w:colFirst="1" w:colLast="1"/>
            <w:bookmarkStart w:id="208" w:name="VSmallCapThree" w:colFirst="2" w:colLast="2"/>
            <w:bookmarkEnd w:id="205"/>
            <w:bookmarkEnd w:id="206"/>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9" w:name="VMidCapCurrent" w:colFirst="1" w:colLast="1"/>
            <w:bookmarkStart w:id="210" w:name="VMidCapThree" w:colFirst="2" w:colLast="2"/>
            <w:bookmarkEnd w:id="207"/>
            <w:bookmarkEnd w:id="208"/>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11" w:name="VLargeCapCurrent" w:colFirst="1" w:colLast="1"/>
            <w:bookmarkStart w:id="212" w:name="VLargeCapThree" w:colFirst="2" w:colLast="2"/>
            <w:bookmarkEnd w:id="209"/>
            <w:bookmarkEnd w:id="210"/>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11"/>
      <w:bookmarkEnd w:id="212"/>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3" w:name="VMedMktCapProd" w:colFirst="1" w:colLast="1"/>
            <w:bookmarkStart w:id="214"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5" w:name="VAvgMktCapProd" w:colFirst="1" w:colLast="1"/>
            <w:bookmarkStart w:id="216" w:name="VAvgMktCapBench" w:colFirst="2" w:colLast="2"/>
            <w:bookmarkEnd w:id="213"/>
            <w:bookmarkEnd w:id="214"/>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5"/>
      <w:bookmarkEnd w:id="216"/>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8"/>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9"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20"/>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1"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21"/>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22"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22"/>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3"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3"/>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4"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4"/>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5" w:name="VTopTen1" w:colFirst="1" w:colLast="1"/>
            <w:bookmarkStart w:id="226" w:name="VTopTen1Industry" w:colFirst="2" w:colLast="2"/>
            <w:bookmarkStart w:id="227"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8" w:name="VTopTen2" w:colFirst="1" w:colLast="1"/>
            <w:bookmarkStart w:id="229" w:name="VTopTen2Industry" w:colFirst="2" w:colLast="2"/>
            <w:bookmarkStart w:id="230" w:name="VTopTen2Percent" w:colFirst="3" w:colLast="3"/>
            <w:bookmarkEnd w:id="225"/>
            <w:bookmarkEnd w:id="226"/>
            <w:bookmarkEnd w:id="227"/>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31" w:name="VTopTen3Industry" w:colFirst="2" w:colLast="2"/>
            <w:bookmarkStart w:id="232" w:name="VTopTen3Percent" w:colFirst="3" w:colLast="3"/>
            <w:bookmarkStart w:id="233" w:name="VTopTen3" w:colFirst="1" w:colLast="1"/>
            <w:bookmarkEnd w:id="228"/>
            <w:bookmarkEnd w:id="229"/>
            <w:bookmarkEnd w:id="230"/>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4" w:name="VTopTen4" w:colFirst="1" w:colLast="1"/>
            <w:bookmarkStart w:id="235" w:name="VTopTen4Industry" w:colFirst="2" w:colLast="2"/>
            <w:bookmarkStart w:id="236" w:name="VTopTen4Percent" w:colFirst="3" w:colLast="3"/>
            <w:bookmarkEnd w:id="231"/>
            <w:bookmarkEnd w:id="232"/>
            <w:bookmarkEnd w:id="233"/>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7" w:name="VTopTen5Industry" w:colFirst="2" w:colLast="2"/>
            <w:bookmarkStart w:id="238" w:name="VTopTen5Percent" w:colFirst="3" w:colLast="3"/>
            <w:bookmarkStart w:id="239" w:name="VTopTen5" w:colFirst="1" w:colLast="1"/>
            <w:bookmarkEnd w:id="234"/>
            <w:bookmarkEnd w:id="235"/>
            <w:bookmarkEnd w:id="236"/>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40" w:name="VTopTen6Percent" w:colFirst="3" w:colLast="3"/>
            <w:bookmarkStart w:id="241" w:name="VTopTen6" w:colFirst="1" w:colLast="1"/>
            <w:bookmarkStart w:id="242" w:name="VTopTen6Industry" w:colFirst="2" w:colLast="2"/>
            <w:bookmarkEnd w:id="237"/>
            <w:bookmarkEnd w:id="238"/>
            <w:bookmarkEnd w:id="239"/>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3" w:name="VTopTen7Industry" w:colFirst="2" w:colLast="2"/>
            <w:bookmarkStart w:id="244" w:name="VTopTen7Percent" w:colFirst="3" w:colLast="3"/>
            <w:bookmarkStart w:id="245" w:name="VTopTen7" w:colFirst="1" w:colLast="1"/>
            <w:bookmarkEnd w:id="240"/>
            <w:bookmarkEnd w:id="241"/>
            <w:bookmarkEnd w:id="242"/>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6" w:name="VTopTen8Percent" w:colFirst="3" w:colLast="3"/>
            <w:bookmarkStart w:id="247" w:name="VTopTen8" w:colFirst="1" w:colLast="1"/>
            <w:bookmarkStart w:id="248" w:name="VTopTen8Industry" w:colFirst="2" w:colLast="2"/>
            <w:bookmarkEnd w:id="243"/>
            <w:bookmarkEnd w:id="244"/>
            <w:bookmarkEnd w:id="245"/>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9" w:name="VTopTen9" w:colFirst="1" w:colLast="1"/>
            <w:bookmarkStart w:id="250" w:name="VTopTen9Industry" w:colFirst="2" w:colLast="2"/>
            <w:bookmarkStart w:id="251" w:name="VTopTen9Percent" w:colFirst="3" w:colLast="3"/>
            <w:bookmarkEnd w:id="246"/>
            <w:bookmarkEnd w:id="247"/>
            <w:bookmarkEnd w:id="248"/>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52" w:name="VTopTen10" w:colFirst="1" w:colLast="1"/>
            <w:bookmarkStart w:id="253" w:name="VTopTen10Industry" w:colFirst="2" w:colLast="2"/>
            <w:bookmarkStart w:id="254" w:name="VTopTen10Percent" w:colFirst="3" w:colLast="3"/>
            <w:bookmarkEnd w:id="249"/>
            <w:bookmarkEnd w:id="250"/>
            <w:bookmarkEnd w:id="251"/>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52"/>
    <w:bookmarkEnd w:id="253"/>
    <w:bookmarkEnd w:id="254"/>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5"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5"/>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6"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7" w:name="VIResearchExternal" w:colFirst="2" w:colLast="2"/>
            <w:bookmarkEnd w:id="256"/>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7"/>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8"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8"/>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9"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9"/>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60"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61" w:name="VIResearchSource2" w:colFirst="1" w:colLast="1"/>
            <w:bookmarkEnd w:id="260"/>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62" w:name="VIResearchSource3" w:colFirst="1" w:colLast="1"/>
            <w:bookmarkEnd w:id="261"/>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2"/>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3"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3"/>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10DC0DBC"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037715">
              <w:rPr>
                <w:rFonts w:ascii="Garamond" w:hAnsi="Garamond"/>
                <w:b/>
                <w:color w:val="FFFFFF"/>
                <w:sz w:val="23"/>
              </w:rPr>
              <w:t>9</w:t>
            </w:r>
          </w:p>
        </w:tc>
        <w:tc>
          <w:tcPr>
            <w:tcW w:w="1621" w:type="dxa"/>
            <w:shd w:val="pct20" w:color="000000" w:fill="000080"/>
          </w:tcPr>
          <w:p w14:paraId="29176082" w14:textId="74A5B5D7"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00DE2C61" w14:textId="7458FC9F"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gridSpan w:val="2"/>
            <w:shd w:val="pct20" w:color="000000" w:fill="000080"/>
            <w:vAlign w:val="bottom"/>
          </w:tcPr>
          <w:p w14:paraId="66592DD9" w14:textId="4B7FB14D"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2022</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4"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4"/>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5"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5"/>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6"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6"/>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7"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7"/>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8"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8"/>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561C7A7D"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410D5C">
        <w:rPr>
          <w:rFonts w:ascii="Garamond" w:hAnsi="Garamond"/>
          <w:b/>
          <w:color w:val="333399"/>
          <w:sz w:val="24"/>
          <w:u w:val="single"/>
        </w:rPr>
        <w:t>2</w:t>
      </w:r>
      <w:r w:rsidR="00745279">
        <w:rPr>
          <w:rFonts w:ascii="Garamond" w:hAnsi="Garamond"/>
          <w:b/>
          <w:color w:val="333399"/>
          <w:sz w:val="24"/>
          <w:u w:val="single"/>
        </w:rPr>
        <w:t>Q2</w:t>
      </w:r>
      <w:r w:rsidR="00410D5C">
        <w:rPr>
          <w:rFonts w:ascii="Garamond" w:hAnsi="Garamond"/>
          <w:b/>
          <w:color w:val="333399"/>
          <w:sz w:val="24"/>
          <w:u w:val="single"/>
        </w:rPr>
        <w:t>3</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9"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70" w:name="VIIIProductName" w:colFirst="1" w:colLast="1"/>
            <w:bookmarkEnd w:id="269"/>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71" w:name="VIIIDateInception" w:colFirst="1" w:colLast="1"/>
            <w:bookmarkEnd w:id="270"/>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72" w:name="VIIIAccountDate" w:colFirst="1" w:colLast="1"/>
            <w:bookmarkEnd w:id="271"/>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3" w:name="VIIIBenchmark" w:colFirst="1" w:colLast="1"/>
            <w:bookmarkEnd w:id="272"/>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PortfolioManager" w:colFirst="1" w:colLast="1"/>
            <w:bookmarkEnd w:id="273"/>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5" w:name="VIIIYearsManaging" w:colFirst="1" w:colLast="1"/>
            <w:bookmarkEnd w:id="274"/>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5"/>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356E34AD"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745279">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6"/>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4457BDA0" w14:textId="77777777" w:rsidR="00DD1430" w:rsidRDefault="00DD1430" w:rsidP="00DD1430"/>
    <w:p w14:paraId="751279E4" w14:textId="77777777" w:rsidR="00DD1430" w:rsidRPr="00D41843" w:rsidRDefault="00DD1430" w:rsidP="00DD1430"/>
    <w:p w14:paraId="58ED4E75" w14:textId="77777777" w:rsidR="00DD1430" w:rsidRPr="009E2EC4"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B3302A" w:rsidRPr="00685CC6" w14:paraId="46E4E929" w14:textId="77777777" w:rsidTr="001F3E63">
        <w:trPr>
          <w:trHeight w:val="544"/>
        </w:trPr>
        <w:tc>
          <w:tcPr>
            <w:tcW w:w="2203" w:type="dxa"/>
            <w:tcBorders>
              <w:top w:val="nil"/>
              <w:left w:val="nil"/>
              <w:bottom w:val="single" w:sz="12" w:space="0" w:color="000080"/>
              <w:right w:val="single" w:sz="12" w:space="0" w:color="000080"/>
            </w:tcBorders>
            <w:vAlign w:val="bottom"/>
            <w:hideMark/>
          </w:tcPr>
          <w:p w14:paraId="339E581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CA54E3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4CB60C6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F070B1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C4116E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818292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1F0A95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189C7FF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B3302A" w:rsidRPr="00685CC6" w14:paraId="70A56921" w14:textId="77777777" w:rsidTr="001F3E63">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6D1B4F7"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618573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ED70A5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AB45CE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45D1E0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356B68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0331B463" w14:textId="77777777" w:rsidTr="001F3E63">
        <w:tc>
          <w:tcPr>
            <w:tcW w:w="2203" w:type="dxa"/>
            <w:tcBorders>
              <w:top w:val="nil"/>
              <w:left w:val="nil"/>
              <w:bottom w:val="nil"/>
              <w:right w:val="single" w:sz="12" w:space="0" w:color="000080"/>
            </w:tcBorders>
            <w:vAlign w:val="bottom"/>
            <w:hideMark/>
          </w:tcPr>
          <w:p w14:paraId="14BEFC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DDBD34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5465C8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759B24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719A0B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D37728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4DD6A58D"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24E1D98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7623C2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EA977A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661492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40D33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AF46BC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FF068CE" w14:textId="77777777" w:rsidTr="001F3E63">
        <w:tc>
          <w:tcPr>
            <w:tcW w:w="2203" w:type="dxa"/>
            <w:tcBorders>
              <w:top w:val="nil"/>
              <w:left w:val="nil"/>
              <w:bottom w:val="nil"/>
              <w:right w:val="single" w:sz="12" w:space="0" w:color="000080"/>
            </w:tcBorders>
            <w:vAlign w:val="bottom"/>
            <w:hideMark/>
          </w:tcPr>
          <w:p w14:paraId="3E99F54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363839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BBB95F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675E0D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33FF2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739655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6B2496B"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24F1904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238239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EBB56F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404112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B12F3A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11B7DB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090D0D16" w14:textId="77777777" w:rsidTr="001F3E63">
        <w:tc>
          <w:tcPr>
            <w:tcW w:w="2203" w:type="dxa"/>
            <w:tcBorders>
              <w:top w:val="nil"/>
              <w:left w:val="nil"/>
              <w:bottom w:val="nil"/>
              <w:right w:val="single" w:sz="12" w:space="0" w:color="000080"/>
            </w:tcBorders>
            <w:vAlign w:val="bottom"/>
            <w:hideMark/>
          </w:tcPr>
          <w:p w14:paraId="70B75E5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5AB32F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3CEA48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98A28A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447750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62456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68D13405"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54BBACD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EE3195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94EDE0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1A9068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C6BCA7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E43599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9269D0B" w14:textId="77777777" w:rsidTr="001F3E63">
        <w:tc>
          <w:tcPr>
            <w:tcW w:w="2203" w:type="dxa"/>
            <w:tcBorders>
              <w:top w:val="nil"/>
              <w:left w:val="nil"/>
              <w:bottom w:val="nil"/>
              <w:right w:val="single" w:sz="12" w:space="0" w:color="000080"/>
            </w:tcBorders>
            <w:shd w:val="clear" w:color="auto" w:fill="auto"/>
            <w:vAlign w:val="bottom"/>
          </w:tcPr>
          <w:p w14:paraId="3CC5A42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0537E53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C61D99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0E4F81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B0EE88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5FAFF7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38D80AA"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396386A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A31EF2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8B0FC1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8C301E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C2CB9B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ADD36D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279BE85" w14:textId="77777777" w:rsidTr="001F3E63">
        <w:tc>
          <w:tcPr>
            <w:tcW w:w="2203" w:type="dxa"/>
            <w:tcBorders>
              <w:top w:val="nil"/>
              <w:left w:val="nil"/>
              <w:bottom w:val="nil"/>
              <w:right w:val="single" w:sz="12" w:space="0" w:color="000080"/>
            </w:tcBorders>
            <w:shd w:val="clear" w:color="auto" w:fill="auto"/>
            <w:vAlign w:val="bottom"/>
          </w:tcPr>
          <w:p w14:paraId="768DDA3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AF85AE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4C30B8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99E372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35B779D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CAD5D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7701BA6C"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038EB70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50F6E2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0C02221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8E1B3B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5B8C05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BB76DF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14601661" w14:textId="77777777" w:rsidTr="001F3E63">
        <w:tc>
          <w:tcPr>
            <w:tcW w:w="2203" w:type="dxa"/>
            <w:tcBorders>
              <w:top w:val="nil"/>
              <w:left w:val="nil"/>
              <w:bottom w:val="nil"/>
              <w:right w:val="single" w:sz="12" w:space="0" w:color="2007B9"/>
            </w:tcBorders>
            <w:shd w:val="clear" w:color="auto" w:fill="FFFFFF" w:themeFill="background1"/>
            <w:vAlign w:val="bottom"/>
          </w:tcPr>
          <w:p w14:paraId="1859B573"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4492CC20"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EADCF2D"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CF1CC3B"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6335004C"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3595009"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38FD0F9C" w14:textId="77777777" w:rsidTr="001F3E63">
        <w:tc>
          <w:tcPr>
            <w:tcW w:w="2203" w:type="dxa"/>
            <w:tcBorders>
              <w:top w:val="nil"/>
              <w:left w:val="nil"/>
              <w:bottom w:val="nil"/>
              <w:right w:val="single" w:sz="12" w:space="0" w:color="2007B9"/>
            </w:tcBorders>
            <w:shd w:val="clear" w:color="auto" w:fill="D9D9D9" w:themeFill="background1" w:themeFillShade="D9"/>
            <w:vAlign w:val="bottom"/>
          </w:tcPr>
          <w:p w14:paraId="4547480D"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AA3F922"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F99621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1A551D45"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E509EC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05E839C6"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3813B6DC" w14:textId="77777777" w:rsidTr="001F3E63">
        <w:tc>
          <w:tcPr>
            <w:tcW w:w="2203" w:type="dxa"/>
            <w:tcBorders>
              <w:top w:val="nil"/>
              <w:left w:val="nil"/>
              <w:bottom w:val="nil"/>
              <w:right w:val="single" w:sz="12" w:space="0" w:color="2007B9"/>
            </w:tcBorders>
            <w:shd w:val="clear" w:color="auto" w:fill="auto"/>
            <w:vAlign w:val="bottom"/>
          </w:tcPr>
          <w:p w14:paraId="5F4CB3BA"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1C97E18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09B3D4A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52F1F7FD"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27C37F47"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11F67C85"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6917CFC0" w14:textId="77777777" w:rsidTr="001F3E63">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75AE6C4"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53ED0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1FB9211A"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C37AA14"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E848D9F"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5E39C3C2"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1BD3534A" w14:textId="77777777" w:rsidTr="001F3E63">
        <w:tc>
          <w:tcPr>
            <w:tcW w:w="2203" w:type="dxa"/>
            <w:tcBorders>
              <w:top w:val="single" w:sz="12" w:space="0" w:color="2007B9"/>
              <w:left w:val="nil"/>
              <w:bottom w:val="single" w:sz="12" w:space="0" w:color="000080"/>
              <w:right w:val="single" w:sz="12" w:space="0" w:color="000080"/>
            </w:tcBorders>
            <w:vAlign w:val="bottom"/>
            <w:hideMark/>
          </w:tcPr>
          <w:p w14:paraId="5189F6A1" w14:textId="4CCDE2EC"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1QROR" w:colFirst="1" w:colLast="1"/>
            <w:bookmarkEnd w:id="291"/>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w:t>
            </w:r>
            <w:r w:rsidR="00410D5C">
              <w:rPr>
                <w:rFonts w:ascii="Garamond" w:hAnsi="Garamond"/>
                <w:b/>
                <w:color w:val="000080"/>
                <w:sz w:val="23"/>
              </w:rPr>
              <w:t>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4C75E5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F7A55D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33C021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028A57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126084C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409E156" w14:textId="77777777" w:rsidTr="001F3E63">
        <w:tc>
          <w:tcPr>
            <w:tcW w:w="2203" w:type="dxa"/>
            <w:tcBorders>
              <w:top w:val="single" w:sz="12" w:space="0" w:color="000080"/>
              <w:left w:val="nil"/>
              <w:bottom w:val="single" w:sz="12" w:space="0" w:color="000080"/>
              <w:right w:val="single" w:sz="12" w:space="0" w:color="000080"/>
            </w:tcBorders>
            <w:vAlign w:val="bottom"/>
          </w:tcPr>
          <w:p w14:paraId="152EF4CF" w14:textId="11E66855"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QROR" w:colFirst="1" w:colLast="1"/>
            <w:bookmarkStart w:id="294" w:name="VIII2QValue" w:colFirst="1" w:colLast="1"/>
            <w:bookmarkEnd w:id="292"/>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w:t>
            </w:r>
            <w:r w:rsidR="00410D5C">
              <w:rPr>
                <w:rFonts w:ascii="Garamond" w:hAnsi="Garamond"/>
                <w:b/>
                <w:color w:val="000080"/>
                <w:sz w:val="23"/>
              </w:rPr>
              <w:t>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57262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02C011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3323BB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92A11C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DF8FCD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B2D9D2A"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25DB2E6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3YearROR" w:colFirst="1" w:colLast="1"/>
            <w:bookmarkEnd w:id="293"/>
            <w:bookmarkEnd w:id="294"/>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48F06F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E0A453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B0EE80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5E887E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4B33CB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8C0A6A5"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5FF315D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5YearROR" w:colFirst="1" w:colLast="1"/>
            <w:bookmarkEnd w:id="29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B98F0A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5552EE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FF6286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1786C8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3E9507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1C032F3" w14:textId="77777777" w:rsidTr="001F3E63">
        <w:tc>
          <w:tcPr>
            <w:tcW w:w="2203" w:type="dxa"/>
            <w:tcBorders>
              <w:top w:val="single" w:sz="12" w:space="0" w:color="000080"/>
              <w:left w:val="nil"/>
              <w:bottom w:val="single" w:sz="12" w:space="0" w:color="000080"/>
              <w:right w:val="single" w:sz="12" w:space="0" w:color="000080"/>
            </w:tcBorders>
            <w:vAlign w:val="bottom"/>
          </w:tcPr>
          <w:p w14:paraId="51C5D15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10YearROR" w:colFirst="1" w:colLast="1"/>
            <w:bookmarkEnd w:id="29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CFE03A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7DEE4D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CFE481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220DD2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1D19EA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7"/>
    </w:tbl>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C45BA1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548AA7"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1201A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6E57F2FF"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51B9E" w:rsidRPr="000F377A" w14:paraId="5626238E" w14:textId="77777777" w:rsidTr="00A22713">
        <w:tc>
          <w:tcPr>
            <w:tcW w:w="1810" w:type="dxa"/>
            <w:shd w:val="clear" w:color="auto" w:fill="002060"/>
          </w:tcPr>
          <w:p w14:paraId="3A2E571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ED0B00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6FCE03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E3388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9F96EF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123D16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51B9E" w:rsidRPr="000F377A" w14:paraId="75CBFAB6" w14:textId="77777777" w:rsidTr="00A22713">
        <w:tc>
          <w:tcPr>
            <w:tcW w:w="1810" w:type="dxa"/>
            <w:shd w:val="clear" w:color="auto" w:fill="auto"/>
          </w:tcPr>
          <w:p w14:paraId="102EDA1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70E7E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7CD94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A7CB7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354BD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AAD57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DDC3699" w14:textId="77777777" w:rsidTr="00A22713">
        <w:tc>
          <w:tcPr>
            <w:tcW w:w="1810" w:type="dxa"/>
            <w:shd w:val="clear" w:color="auto" w:fill="auto"/>
          </w:tcPr>
          <w:p w14:paraId="2D5E191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DF49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B32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B511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3E19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B3053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0C35ED" w14:textId="77777777" w:rsidTr="00A22713">
        <w:tc>
          <w:tcPr>
            <w:tcW w:w="1810" w:type="dxa"/>
            <w:shd w:val="clear" w:color="auto" w:fill="auto"/>
          </w:tcPr>
          <w:p w14:paraId="54274BB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290BE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E00A2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F3212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C174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6A17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9DEA766" w14:textId="77777777" w:rsidTr="00A22713">
        <w:tc>
          <w:tcPr>
            <w:tcW w:w="1810" w:type="dxa"/>
            <w:shd w:val="clear" w:color="auto" w:fill="auto"/>
          </w:tcPr>
          <w:p w14:paraId="427DC90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E96A64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74DDB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6B522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ABE36"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A011F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892ECE8" w14:textId="77777777" w:rsidTr="00A22713">
        <w:tc>
          <w:tcPr>
            <w:tcW w:w="1810" w:type="dxa"/>
            <w:shd w:val="clear" w:color="auto" w:fill="auto"/>
          </w:tcPr>
          <w:p w14:paraId="3DC8A6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59660A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738D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1C7D3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FBF95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99B3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7628E8" w14:textId="77777777" w:rsidTr="00A22713">
        <w:tc>
          <w:tcPr>
            <w:tcW w:w="1810" w:type="dxa"/>
            <w:shd w:val="clear" w:color="auto" w:fill="auto"/>
          </w:tcPr>
          <w:p w14:paraId="07972D5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4DB236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8D79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D3DCF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D0445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ADDA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2F34BC2" w14:textId="77777777" w:rsidTr="00A22713">
        <w:tc>
          <w:tcPr>
            <w:tcW w:w="1810" w:type="dxa"/>
            <w:shd w:val="clear" w:color="auto" w:fill="auto"/>
          </w:tcPr>
          <w:p w14:paraId="5E0C32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50ACED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AD198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8C4E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65C31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FAB4B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751D99C" w14:textId="77777777" w:rsidTr="00A22713">
        <w:tc>
          <w:tcPr>
            <w:tcW w:w="1810" w:type="dxa"/>
            <w:shd w:val="clear" w:color="auto" w:fill="auto"/>
          </w:tcPr>
          <w:p w14:paraId="7AAE40B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9F6AF3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AB892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93FE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D698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71C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396F7525" w14:textId="77777777" w:rsidTr="00A22713">
        <w:tc>
          <w:tcPr>
            <w:tcW w:w="1810" w:type="dxa"/>
            <w:shd w:val="clear" w:color="auto" w:fill="auto"/>
          </w:tcPr>
          <w:p w14:paraId="6A15ED1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6636819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1795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F141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12874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5DC8F3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466083" w14:textId="77777777" w:rsidTr="00A22713">
        <w:tc>
          <w:tcPr>
            <w:tcW w:w="1810" w:type="dxa"/>
            <w:shd w:val="clear" w:color="auto" w:fill="auto"/>
          </w:tcPr>
          <w:p w14:paraId="03EDD4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5FC089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E3116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206A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AC0DA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94D1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1CE44A22" w14:textId="77777777" w:rsidTr="00A22713">
        <w:tc>
          <w:tcPr>
            <w:tcW w:w="1810" w:type="dxa"/>
            <w:shd w:val="clear" w:color="auto" w:fill="auto"/>
          </w:tcPr>
          <w:p w14:paraId="79F1859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419FB3F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C82C8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600A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81E48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2985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51153A58" w14:textId="77777777" w:rsidTr="00A22713">
        <w:tc>
          <w:tcPr>
            <w:tcW w:w="1810" w:type="dxa"/>
            <w:shd w:val="clear" w:color="auto" w:fill="auto"/>
          </w:tcPr>
          <w:p w14:paraId="7CFCAE5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B98E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A771A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BF520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BAD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0B6E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383E22" w14:textId="77777777" w:rsidTr="00A22713">
        <w:tc>
          <w:tcPr>
            <w:tcW w:w="1810" w:type="dxa"/>
            <w:shd w:val="clear" w:color="auto" w:fill="auto"/>
          </w:tcPr>
          <w:p w14:paraId="366C22ED"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D84B99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D081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F241E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D737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828BC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942A96A" w14:textId="77777777" w:rsidTr="00A22713">
        <w:tc>
          <w:tcPr>
            <w:tcW w:w="1810" w:type="dxa"/>
            <w:shd w:val="clear" w:color="auto" w:fill="auto"/>
          </w:tcPr>
          <w:p w14:paraId="16B48215"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25EF306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20B1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6375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95326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BBB6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973BECC" w14:textId="77777777" w:rsidTr="00A22713">
        <w:tc>
          <w:tcPr>
            <w:tcW w:w="1810" w:type="dxa"/>
            <w:shd w:val="clear" w:color="auto" w:fill="auto"/>
          </w:tcPr>
          <w:p w14:paraId="0D6A5247"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42E330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CA8B5C" w14:textId="0C5703D3"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0FEBF" w14:textId="013A6A8E"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49B350" w14:textId="39168634"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70DA4F" w14:textId="302750B6"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410D5C" w:rsidRPr="000F377A" w14:paraId="4B4E9EC3" w14:textId="77777777" w:rsidTr="00A22713">
        <w:tc>
          <w:tcPr>
            <w:tcW w:w="1810" w:type="dxa"/>
            <w:shd w:val="clear" w:color="auto" w:fill="auto"/>
          </w:tcPr>
          <w:p w14:paraId="7AAAF82F" w14:textId="0D2B75F3" w:rsidR="00410D5C"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0C0014AB"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25A5AE"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5201F2" w14:textId="5758B5AE"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12214C9A" w14:textId="013EBC3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22845F74" w14:textId="5EC741F3"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8"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SAMinimum" w:colFirst="1" w:colLast="1"/>
            <w:bookmarkEnd w:id="298"/>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299"/>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Negotiable" w:colFirst="1" w:colLast="1"/>
            <w:bookmarkEnd w:id="300"/>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MFN" w:colFirst="1" w:colLast="1"/>
            <w:bookmarkEnd w:id="301"/>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02"/>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CFFee" w:colFirst="1" w:colLast="1"/>
            <w:bookmarkEnd w:id="303"/>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Minimum" w:colFirst="1" w:colLast="1"/>
            <w:bookmarkEnd w:id="304"/>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Negotiable" w:colFirst="1" w:colLast="1"/>
            <w:bookmarkEnd w:id="305"/>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Negotiable" w:colFirst="1" w:colLast="1"/>
            <w:bookmarkEnd w:id="306"/>
            <w:r w:rsidRPr="00DD1462">
              <w:rPr>
                <w:rFonts w:ascii="Garamond" w:hAnsi="Garamond"/>
                <w:b/>
                <w:color w:val="000080"/>
                <w:sz w:val="23"/>
              </w:rPr>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MFN" w:colFirst="1" w:colLast="1"/>
            <w:bookmarkEnd w:id="307"/>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Assets" w:colFirst="1" w:colLast="1"/>
            <w:bookmarkEnd w:id="308"/>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Inception" w:colFirst="1" w:colLast="1"/>
            <w:bookmarkEnd w:id="309"/>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10"/>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MFTicker" w:colFirst="1" w:colLast="1"/>
            <w:bookmarkEnd w:id="311"/>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et" w:colFirst="1" w:colLast="1"/>
            <w:bookmarkEnd w:id="312"/>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Expenses" w:colFirst="1" w:colLast="1"/>
            <w:bookmarkEnd w:id="313"/>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Minimum" w:colFirst="1" w:colLast="1"/>
            <w:bookmarkEnd w:id="314"/>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MinimumNegotiable" w:colFirst="1" w:colLast="1"/>
            <w:bookmarkEnd w:id="315"/>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Assets" w:colFirst="1" w:colLast="1"/>
            <w:bookmarkEnd w:id="316"/>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Inception" w:colFirst="1" w:colLast="1"/>
            <w:bookmarkEnd w:id="317"/>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18"/>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3DC8AB0D"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6F5C8F">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389B8460" w:rsidR="00701826" w:rsidRDefault="00701826" w:rsidP="00BE3BE1">
    <w:pPr>
      <w:pStyle w:val="Header"/>
      <w:jc w:val="right"/>
      <w:rPr>
        <w:smallCaps/>
        <w:color w:val="808080"/>
      </w:rPr>
    </w:pPr>
    <w:r>
      <w:rPr>
        <w:smallCaps/>
        <w:color w:val="808080"/>
      </w:rPr>
      <w:tab/>
    </w:r>
    <w:r>
      <w:rPr>
        <w:smallCaps/>
        <w:color w:val="808080"/>
      </w:rPr>
      <w:tab/>
    </w:r>
    <w:r w:rsidR="006F5C8F">
      <w:rPr>
        <w:smallCaps/>
        <w:color w:val="808080"/>
      </w:rPr>
      <w:t>Sanford</w:t>
    </w:r>
    <w:r w:rsidR="007154CD">
      <w:rPr>
        <w:smallCaps/>
        <w:color w:val="808080"/>
      </w:rPr>
      <w:t>-</w:t>
    </w:r>
    <w:r w:rsidR="00851B9E">
      <w:rPr>
        <w:smallCaps/>
        <w:color w:val="808080"/>
      </w:rPr>
      <w:t>LC</w:t>
    </w:r>
    <w:r w:rsidR="00851E83">
      <w:rPr>
        <w:smallCaps/>
        <w:color w:val="808080"/>
      </w:rPr>
      <w:t>G</w:t>
    </w:r>
    <w:r w:rsidR="00851B9E">
      <w:rPr>
        <w:smallCaps/>
        <w:color w:val="808080"/>
      </w:rPr>
      <w:t xml:space="preserve"> 202</w:t>
    </w:r>
    <w:r w:rsidR="006F5C8F">
      <w:rPr>
        <w:smallCaps/>
        <w:color w:val="808080"/>
      </w:rPr>
      <w:t>3</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595475">
    <w:abstractNumId w:val="13"/>
  </w:num>
  <w:num w:numId="2" w16cid:durableId="254359813">
    <w:abstractNumId w:val="1"/>
  </w:num>
  <w:num w:numId="3" w16cid:durableId="294257507">
    <w:abstractNumId w:val="2"/>
  </w:num>
  <w:num w:numId="4" w16cid:durableId="214778083">
    <w:abstractNumId w:val="15"/>
  </w:num>
  <w:num w:numId="5" w16cid:durableId="1792091439">
    <w:abstractNumId w:val="3"/>
  </w:num>
  <w:num w:numId="6" w16cid:durableId="1973363010">
    <w:abstractNumId w:val="12"/>
  </w:num>
  <w:num w:numId="7" w16cid:durableId="2146923865">
    <w:abstractNumId w:val="5"/>
  </w:num>
  <w:num w:numId="8" w16cid:durableId="1994335130">
    <w:abstractNumId w:val="21"/>
  </w:num>
  <w:num w:numId="9" w16cid:durableId="294603473">
    <w:abstractNumId w:val="4"/>
  </w:num>
  <w:num w:numId="10" w16cid:durableId="470221321">
    <w:abstractNumId w:val="8"/>
  </w:num>
  <w:num w:numId="11" w16cid:durableId="488600272">
    <w:abstractNumId w:val="0"/>
  </w:num>
  <w:num w:numId="12" w16cid:durableId="1378160998">
    <w:abstractNumId w:val="17"/>
  </w:num>
  <w:num w:numId="13" w16cid:durableId="1764111664">
    <w:abstractNumId w:val="23"/>
  </w:num>
  <w:num w:numId="14" w16cid:durableId="1439368069">
    <w:abstractNumId w:val="10"/>
  </w:num>
  <w:num w:numId="15" w16cid:durableId="2107572695">
    <w:abstractNumId w:val="19"/>
  </w:num>
  <w:num w:numId="16" w16cid:durableId="970785165">
    <w:abstractNumId w:val="14"/>
  </w:num>
  <w:num w:numId="17" w16cid:durableId="1733889508">
    <w:abstractNumId w:val="22"/>
  </w:num>
  <w:num w:numId="18" w16cid:durableId="1334528178">
    <w:abstractNumId w:val="11"/>
  </w:num>
  <w:num w:numId="19" w16cid:durableId="453911957">
    <w:abstractNumId w:val="18"/>
  </w:num>
  <w:num w:numId="20" w16cid:durableId="2098939112">
    <w:abstractNumId w:val="20"/>
  </w:num>
  <w:num w:numId="21" w16cid:durableId="1219591808">
    <w:abstractNumId w:val="14"/>
  </w:num>
  <w:num w:numId="22" w16cid:durableId="1965579581">
    <w:abstractNumId w:val="22"/>
  </w:num>
  <w:num w:numId="23" w16cid:durableId="834689581">
    <w:abstractNumId w:val="20"/>
  </w:num>
  <w:num w:numId="24" w16cid:durableId="1681352353">
    <w:abstractNumId w:val="16"/>
  </w:num>
  <w:num w:numId="25" w16cid:durableId="561211257">
    <w:abstractNumId w:val="9"/>
  </w:num>
  <w:num w:numId="26" w16cid:durableId="1572429200">
    <w:abstractNumId w:val="7"/>
  </w:num>
  <w:num w:numId="27" w16cid:durableId="548423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11418"/>
    <w:rsid w:val="0001168E"/>
    <w:rsid w:val="0001205C"/>
    <w:rsid w:val="0001294F"/>
    <w:rsid w:val="00013380"/>
    <w:rsid w:val="00013649"/>
    <w:rsid w:val="0001776E"/>
    <w:rsid w:val="00022BDF"/>
    <w:rsid w:val="0002475D"/>
    <w:rsid w:val="00026429"/>
    <w:rsid w:val="00033631"/>
    <w:rsid w:val="00037715"/>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63386"/>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4013"/>
    <w:rsid w:val="003E580F"/>
    <w:rsid w:val="003F3648"/>
    <w:rsid w:val="003F5889"/>
    <w:rsid w:val="003F67AD"/>
    <w:rsid w:val="004046D5"/>
    <w:rsid w:val="00410BAF"/>
    <w:rsid w:val="00410D5C"/>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2640E"/>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00BF"/>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C8F"/>
    <w:rsid w:val="006F5E1E"/>
    <w:rsid w:val="00701826"/>
    <w:rsid w:val="007020E1"/>
    <w:rsid w:val="007104EC"/>
    <w:rsid w:val="007152A0"/>
    <w:rsid w:val="007154CD"/>
    <w:rsid w:val="0072073C"/>
    <w:rsid w:val="007223CC"/>
    <w:rsid w:val="00726D0D"/>
    <w:rsid w:val="007347BE"/>
    <w:rsid w:val="00735284"/>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169BB"/>
    <w:rsid w:val="0082068C"/>
    <w:rsid w:val="00821376"/>
    <w:rsid w:val="00822D34"/>
    <w:rsid w:val="00831096"/>
    <w:rsid w:val="00833088"/>
    <w:rsid w:val="00833096"/>
    <w:rsid w:val="00834F99"/>
    <w:rsid w:val="00840AA5"/>
    <w:rsid w:val="00842354"/>
    <w:rsid w:val="0084480A"/>
    <w:rsid w:val="00844F51"/>
    <w:rsid w:val="00846A77"/>
    <w:rsid w:val="008510E8"/>
    <w:rsid w:val="00851B9E"/>
    <w:rsid w:val="00851E83"/>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3D8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3302A"/>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4F17"/>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013"/>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25</Pages>
  <Words>4225</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27851</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42</cp:revision>
  <cp:lastPrinted>2016-02-16T18:30:00Z</cp:lastPrinted>
  <dcterms:created xsi:type="dcterms:W3CDTF">2020-01-13T19:22:00Z</dcterms:created>
  <dcterms:modified xsi:type="dcterms:W3CDTF">2023-08-07T15:02:00Z</dcterms:modified>
</cp:coreProperties>
</file>